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F0" w:rsidRDefault="00665EBF">
      <w:r>
        <w:t>657 sayılı Kanunun 108. Maddesinin (B) bendi şu şekildedir:</w:t>
      </w:r>
    </w:p>
    <w:p w:rsidR="00665EBF" w:rsidRDefault="00665EBF">
      <w:r>
        <w:t>“</w:t>
      </w:r>
      <w:r w:rsidRPr="00665EBF">
        <w:t xml:space="preserve">B) Doğum yapan memura, 104 üncü madde uyarınca verilen doğum sonrası analık izni süresinin bitiminden; eşi doğum yapan memura ise, doğum tarihinden itibaren istekleri üzerine </w:t>
      </w:r>
      <w:proofErr w:type="spellStart"/>
      <w:r w:rsidRPr="00665EBF">
        <w:t>yirmidört</w:t>
      </w:r>
      <w:proofErr w:type="spellEnd"/>
      <w:r w:rsidRPr="00665EBF">
        <w:t xml:space="preserve"> aya kadar aylıksız izin verilir.</w:t>
      </w:r>
      <w:r>
        <w:t>”</w:t>
      </w:r>
    </w:p>
    <w:p w:rsidR="00665EBF" w:rsidRDefault="00665EBF">
      <w:r>
        <w:t>… tarihinde bir çocuğum olmuştur.</w:t>
      </w:r>
    </w:p>
    <w:p w:rsidR="00665EBF" w:rsidRDefault="00665EBF">
      <w:r>
        <w:t>Bu hüküm uyarınca, … süreyle aylıksız izin talep ediyorum.</w:t>
      </w:r>
    </w:p>
    <w:p w:rsidR="007B5FD2" w:rsidRDefault="007B5FD2">
      <w:r>
        <w:t>Gereğini arz ederim.</w:t>
      </w:r>
      <w:bookmarkStart w:id="0" w:name="_GoBack"/>
      <w:bookmarkEnd w:id="0"/>
    </w:p>
    <w:sectPr w:rsidR="007B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BF"/>
    <w:rsid w:val="00665EBF"/>
    <w:rsid w:val="00767CF0"/>
    <w:rsid w:val="007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 Kardoğan</dc:creator>
  <cp:lastModifiedBy>Nezir Kardoğan</cp:lastModifiedBy>
  <cp:revision>2</cp:revision>
  <dcterms:created xsi:type="dcterms:W3CDTF">2015-09-03T03:17:00Z</dcterms:created>
  <dcterms:modified xsi:type="dcterms:W3CDTF">2015-09-03T03:17:00Z</dcterms:modified>
</cp:coreProperties>
</file>