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0161" w14:textId="77777777" w:rsidR="002D5517" w:rsidRPr="002D5517" w:rsidRDefault="002D5517" w:rsidP="00097D5E">
      <w:pPr>
        <w:pStyle w:val="AralkYok"/>
        <w:jc w:val="both"/>
        <w:rPr>
          <w:rFonts w:ascii="Times New Roman" w:hAnsi="Times New Roman" w:cs="Times New Roman"/>
          <w:b/>
          <w:bCs/>
          <w:color w:val="002060"/>
        </w:rPr>
      </w:pPr>
    </w:p>
    <w:tbl>
      <w:tblPr>
        <w:tblStyle w:val="TabloKlavuzuAk"/>
        <w:tblW w:w="9634" w:type="dxa"/>
        <w:tblLook w:val="04A0" w:firstRow="1" w:lastRow="0" w:firstColumn="1" w:lastColumn="0" w:noHBand="0" w:noVBand="1"/>
      </w:tblPr>
      <w:tblGrid>
        <w:gridCol w:w="4957"/>
        <w:gridCol w:w="4677"/>
      </w:tblGrid>
      <w:tr w:rsidR="009A0B72" w:rsidRPr="002D5517" w14:paraId="56F50237" w14:textId="77777777" w:rsidTr="005F2C6A">
        <w:tc>
          <w:tcPr>
            <w:tcW w:w="4957" w:type="dxa"/>
            <w:shd w:val="clear" w:color="auto" w:fill="FFFFFF" w:themeFill="background1"/>
          </w:tcPr>
          <w:p w14:paraId="1483A096" w14:textId="3D7120BB" w:rsidR="009A0B72" w:rsidRPr="002D5517" w:rsidRDefault="009A0B72" w:rsidP="00C314CB">
            <w:pPr>
              <w:pStyle w:val="AralkYok"/>
              <w:jc w:val="center"/>
              <w:rPr>
                <w:rFonts w:ascii="Times New Roman" w:hAnsi="Times New Roman" w:cs="Times New Roman"/>
                <w:b/>
                <w:bCs/>
                <w:color w:val="000000" w:themeColor="text1"/>
              </w:rPr>
            </w:pPr>
            <w:r w:rsidRPr="002D5517">
              <w:rPr>
                <w:rFonts w:ascii="Times New Roman" w:hAnsi="Times New Roman" w:cs="Times New Roman"/>
                <w:b/>
                <w:bCs/>
                <w:color w:val="000000" w:themeColor="text1"/>
              </w:rPr>
              <w:t xml:space="preserve">ESKİ </w:t>
            </w:r>
            <w:r w:rsidR="005F2C6A">
              <w:rPr>
                <w:rFonts w:ascii="Times New Roman" w:hAnsi="Times New Roman" w:cs="Times New Roman"/>
                <w:b/>
                <w:bCs/>
                <w:color w:val="000000" w:themeColor="text1"/>
              </w:rPr>
              <w:t>HALİ</w:t>
            </w:r>
          </w:p>
        </w:tc>
        <w:tc>
          <w:tcPr>
            <w:tcW w:w="4677" w:type="dxa"/>
            <w:shd w:val="clear" w:color="auto" w:fill="FFFFFF" w:themeFill="background1"/>
          </w:tcPr>
          <w:p w14:paraId="18B4462E" w14:textId="411BD8F5" w:rsidR="009A0B72" w:rsidRPr="002D5517" w:rsidRDefault="009A0B72" w:rsidP="00C314CB">
            <w:pPr>
              <w:pStyle w:val="AralkYok"/>
              <w:jc w:val="center"/>
              <w:rPr>
                <w:rFonts w:ascii="Times New Roman" w:hAnsi="Times New Roman" w:cs="Times New Roman"/>
                <w:b/>
                <w:bCs/>
                <w:color w:val="000000" w:themeColor="text1"/>
              </w:rPr>
            </w:pPr>
            <w:r w:rsidRPr="002D5517">
              <w:rPr>
                <w:rFonts w:ascii="Times New Roman" w:hAnsi="Times New Roman" w:cs="Times New Roman"/>
                <w:b/>
                <w:bCs/>
                <w:color w:val="000000" w:themeColor="text1"/>
              </w:rPr>
              <w:t xml:space="preserve">YENİ </w:t>
            </w:r>
            <w:r w:rsidR="005F2C6A">
              <w:rPr>
                <w:rFonts w:ascii="Times New Roman" w:hAnsi="Times New Roman" w:cs="Times New Roman"/>
                <w:b/>
                <w:bCs/>
                <w:color w:val="000000" w:themeColor="text1"/>
              </w:rPr>
              <w:t>HALİ</w:t>
            </w:r>
          </w:p>
        </w:tc>
      </w:tr>
      <w:tr w:rsidR="009A0B72" w:rsidRPr="002D5517" w14:paraId="208F3FCB" w14:textId="77777777" w:rsidTr="005F2C6A">
        <w:tc>
          <w:tcPr>
            <w:tcW w:w="4957" w:type="dxa"/>
          </w:tcPr>
          <w:p w14:paraId="33E8D08A"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Amaç ve kapsam </w:t>
            </w:r>
          </w:p>
          <w:p w14:paraId="1062D7F8" w14:textId="45D5BE0D" w:rsidR="009A0B72" w:rsidRPr="002D5517" w:rsidRDefault="00097D5E" w:rsidP="00097D5E">
            <w:pPr>
              <w:pStyle w:val="AralkYok"/>
              <w:jc w:val="both"/>
              <w:rPr>
                <w:rFonts w:ascii="Times New Roman" w:hAnsi="Times New Roman" w:cs="Times New Roman"/>
                <w:bCs/>
              </w:rPr>
            </w:pPr>
            <w:r w:rsidRPr="002D5517">
              <w:rPr>
                <w:rFonts w:ascii="Times New Roman" w:hAnsi="Times New Roman" w:cs="Times New Roman"/>
                <w:b/>
                <w:bCs/>
              </w:rPr>
              <w:t>MADDE 1 -</w:t>
            </w:r>
            <w:r w:rsidRPr="002D5517">
              <w:rPr>
                <w:rFonts w:ascii="Times New Roman" w:hAnsi="Times New Roman" w:cs="Times New Roman"/>
              </w:rPr>
              <w:t xml:space="preserve"> (1) Bu Yönetmeliğin amacı; </w:t>
            </w:r>
            <w:r w:rsidRPr="002D5517">
              <w:rPr>
                <w:rFonts w:ascii="Times New Roman" w:hAnsi="Times New Roman" w:cs="Times New Roman"/>
                <w:strike/>
                <w:color w:val="FF0000"/>
              </w:rPr>
              <w:t>Başbakanlık, bakanlıklar, bağlı, ilgili, ilişkili kurum ve kuruluşlar ile diğer kamu kurum ve kuruluşları tarafından hazırlanacak kanun, kanun hükmünde kararname, tüzük, yönetmelik, Bakanlar Kurulu kararı eki kararlar ve diğer düzenleyici işlemlerin taslak metinlerinin hazırlanmasına ilişkin usul ve esasları düzenlemektir.</w:t>
            </w:r>
          </w:p>
        </w:tc>
        <w:tc>
          <w:tcPr>
            <w:tcW w:w="4677" w:type="dxa"/>
          </w:tcPr>
          <w:p w14:paraId="245896D6" w14:textId="77777777" w:rsidR="00F853A5" w:rsidRPr="002D5517" w:rsidRDefault="00F853A5" w:rsidP="00F853A5">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Amaç ve kapsam</w:t>
            </w:r>
          </w:p>
          <w:p w14:paraId="759F43AA" w14:textId="77777777" w:rsidR="00F853A5" w:rsidRPr="002D5517" w:rsidRDefault="00F853A5" w:rsidP="00F853A5">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000000"/>
                <w:lang w:eastAsia="tr-TR"/>
              </w:rPr>
              <w:t>MADDE 1</w:t>
            </w:r>
            <w:r w:rsidRPr="002D5517">
              <w:rPr>
                <w:rFonts w:ascii="Times New Roman" w:eastAsia="Times New Roman" w:hAnsi="Times New Roman" w:cs="Times New Roman"/>
                <w:color w:val="000000"/>
                <w:lang w:eastAsia="tr-TR"/>
              </w:rPr>
              <w:t xml:space="preserve">- (1) Bu Yönetmeliğin amacı; </w:t>
            </w:r>
            <w:r w:rsidRPr="002D5517">
              <w:rPr>
                <w:rFonts w:ascii="Times New Roman" w:eastAsia="Times New Roman" w:hAnsi="Times New Roman" w:cs="Times New Roman"/>
                <w:color w:val="4472C4" w:themeColor="accent5"/>
                <w:lang w:eastAsia="tr-TR"/>
              </w:rPr>
              <w:t>mevzuat taslaklarının hazırlanmasına ilişkin usul ve esasları belirlemektir.</w:t>
            </w:r>
          </w:p>
          <w:p w14:paraId="79F3CC3D" w14:textId="77777777" w:rsidR="00F853A5" w:rsidRPr="002D5517" w:rsidRDefault="00F853A5" w:rsidP="00F853A5">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(2) Bu Yönetmelik; Cumhurbaşkanlığı, bakanlıklar, bağlı, ilgili, ilişkili kurum ve kuruluşlar ile diğer kamu kurum ve kuruluşları tarafından hazırlanan mevzuat taslaklarını kapsar.</w:t>
            </w:r>
          </w:p>
          <w:p w14:paraId="18EF2730" w14:textId="77777777" w:rsidR="00F853A5" w:rsidRPr="002D5517" w:rsidRDefault="00F853A5" w:rsidP="00F853A5">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(3) Milletvekilleri tarafından Türkiye Büyük Millet Meclisi Başkanlığına sunulan kanun teklifleri bu Yönetmeliğin kapsamı dışındadır.</w:t>
            </w:r>
          </w:p>
          <w:p w14:paraId="3B03EC5B" w14:textId="77777777" w:rsidR="009A0B72" w:rsidRPr="002D5517" w:rsidRDefault="009A0B72" w:rsidP="00097D5E">
            <w:pPr>
              <w:pStyle w:val="AralkYok"/>
              <w:jc w:val="both"/>
              <w:rPr>
                <w:rFonts w:ascii="Times New Roman" w:hAnsi="Times New Roman" w:cs="Times New Roman"/>
                <w:bCs/>
              </w:rPr>
            </w:pPr>
          </w:p>
        </w:tc>
      </w:tr>
      <w:tr w:rsidR="00925B46" w:rsidRPr="002D5517" w14:paraId="3A6BDABF" w14:textId="77777777" w:rsidTr="005F2C6A">
        <w:tc>
          <w:tcPr>
            <w:tcW w:w="4957" w:type="dxa"/>
          </w:tcPr>
          <w:p w14:paraId="431904E3"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Dayanak </w:t>
            </w:r>
          </w:p>
          <w:p w14:paraId="328F1554" w14:textId="0595137B" w:rsidR="00925B46" w:rsidRPr="002D5517" w:rsidRDefault="00097D5E" w:rsidP="00097D5E">
            <w:pPr>
              <w:pStyle w:val="AralkYok"/>
              <w:jc w:val="both"/>
              <w:rPr>
                <w:rFonts w:ascii="Times New Roman" w:hAnsi="Times New Roman" w:cs="Times New Roman"/>
                <w:bCs/>
              </w:rPr>
            </w:pPr>
            <w:r w:rsidRPr="002D5517">
              <w:rPr>
                <w:rFonts w:ascii="Times New Roman" w:hAnsi="Times New Roman" w:cs="Times New Roman"/>
                <w:b/>
                <w:bCs/>
              </w:rPr>
              <w:t>MADDE 2 -</w:t>
            </w:r>
            <w:r w:rsidRPr="002D5517">
              <w:rPr>
                <w:rFonts w:ascii="Times New Roman" w:hAnsi="Times New Roman" w:cs="Times New Roman"/>
              </w:rPr>
              <w:t xml:space="preserve"> (1) Bu Yönetmelik, </w:t>
            </w:r>
            <w:r w:rsidRPr="002D5517">
              <w:rPr>
                <w:rFonts w:ascii="Times New Roman" w:hAnsi="Times New Roman" w:cs="Times New Roman"/>
                <w:strike/>
                <w:color w:val="FF0000"/>
              </w:rPr>
              <w:t>10/10/1984 tarihli ve 3056 sayılı Başbakanlık Teşkilatı Hakkında Kanun Hükmünde Kararnamenin Değiştirilerek Kabulü Hakkında Kanunun 2 nci, 8 inci ve 33 üncü</w:t>
            </w:r>
            <w:r w:rsidRPr="002D5517">
              <w:rPr>
                <w:rFonts w:ascii="Times New Roman" w:hAnsi="Times New Roman" w:cs="Times New Roman"/>
                <w:color w:val="FF0000"/>
              </w:rPr>
              <w:t xml:space="preserve"> </w:t>
            </w:r>
            <w:r w:rsidRPr="002D5517">
              <w:rPr>
                <w:rFonts w:ascii="Times New Roman" w:hAnsi="Times New Roman" w:cs="Times New Roman"/>
              </w:rPr>
              <w:t>maddelerine dayanılarak hazırlanmıştır.</w:t>
            </w:r>
          </w:p>
        </w:tc>
        <w:tc>
          <w:tcPr>
            <w:tcW w:w="4677" w:type="dxa"/>
          </w:tcPr>
          <w:p w14:paraId="4B8EF600"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Dayanak</w:t>
            </w:r>
          </w:p>
          <w:p w14:paraId="4680420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2</w:t>
            </w:r>
            <w:r w:rsidRPr="002D5517">
              <w:rPr>
                <w:rFonts w:ascii="Times New Roman" w:eastAsia="Times New Roman" w:hAnsi="Times New Roman" w:cs="Times New Roman"/>
                <w:color w:val="000000"/>
                <w:lang w:eastAsia="tr-TR"/>
              </w:rPr>
              <w:t xml:space="preserve">- (1) Bu Yönetmelik, </w:t>
            </w:r>
            <w:r w:rsidRPr="002D5517">
              <w:rPr>
                <w:rFonts w:ascii="Times New Roman" w:eastAsia="Times New Roman" w:hAnsi="Times New Roman" w:cs="Times New Roman"/>
                <w:color w:val="4472C4" w:themeColor="accent5"/>
                <w:lang w:eastAsia="tr-TR"/>
              </w:rPr>
              <w:t xml:space="preserve">1 sayılı Cumhurbaşkanlığı Teşkilatı Hakkında Cumhurbaşkanlığı Kararnamesinin 7 nci ve 537 nci maddelerine </w:t>
            </w:r>
            <w:r w:rsidRPr="002D5517">
              <w:rPr>
                <w:rFonts w:ascii="Times New Roman" w:eastAsia="Times New Roman" w:hAnsi="Times New Roman" w:cs="Times New Roman"/>
                <w:color w:val="000000"/>
                <w:lang w:eastAsia="tr-TR"/>
              </w:rPr>
              <w:t>dayanılarak hazırlanmıştır.</w:t>
            </w:r>
          </w:p>
          <w:p w14:paraId="36321567" w14:textId="77777777" w:rsidR="00925B46" w:rsidRPr="002D5517" w:rsidRDefault="00925B46" w:rsidP="00097D5E">
            <w:pPr>
              <w:pStyle w:val="AralkYok"/>
              <w:jc w:val="both"/>
              <w:rPr>
                <w:rFonts w:ascii="Times New Roman" w:hAnsi="Times New Roman" w:cs="Times New Roman"/>
                <w:bCs/>
              </w:rPr>
            </w:pPr>
          </w:p>
        </w:tc>
      </w:tr>
      <w:tr w:rsidR="00925B46" w:rsidRPr="002D5517" w14:paraId="4AFD84EB" w14:textId="77777777" w:rsidTr="005F2C6A">
        <w:tc>
          <w:tcPr>
            <w:tcW w:w="4957" w:type="dxa"/>
          </w:tcPr>
          <w:p w14:paraId="15296F4D"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Tanımlar </w:t>
            </w:r>
          </w:p>
          <w:p w14:paraId="12445424"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3 -</w:t>
            </w:r>
            <w:r w:rsidRPr="002D5517">
              <w:rPr>
                <w:rFonts w:ascii="Times New Roman" w:hAnsi="Times New Roman" w:cs="Times New Roman"/>
              </w:rPr>
              <w:t xml:space="preserve"> (1) Bu </w:t>
            </w:r>
            <w:r w:rsidRPr="002D5517">
              <w:rPr>
                <w:rFonts w:ascii="Times New Roman" w:hAnsi="Times New Roman" w:cs="Times New Roman"/>
                <w:strike/>
                <w:color w:val="FF0000"/>
              </w:rPr>
              <w:t>Yönetmeliğin uygulanmasında</w:t>
            </w:r>
            <w:r w:rsidRPr="002D5517">
              <w:rPr>
                <w:rFonts w:ascii="Times New Roman" w:hAnsi="Times New Roman" w:cs="Times New Roman"/>
              </w:rPr>
              <w:t xml:space="preserve">; </w:t>
            </w:r>
          </w:p>
          <w:p w14:paraId="176A3431"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a) Çerçeve madde: Çerçeve taslakların maddelerini, </w:t>
            </w:r>
          </w:p>
          <w:p w14:paraId="00AE9525"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b) Çerçeve taslak: Mevzuata madde veya hüküm eklenmesini, mevzuatın bazı madde veya hükümlerinin değiştirilmesini veya yürürlükten kaldırılmasını öngören metinleri,</w:t>
            </w:r>
          </w:p>
          <w:p w14:paraId="3B4FAC1E"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 c) Düzenleyici etki analizi: </w:t>
            </w:r>
            <w:r w:rsidRPr="002D5517">
              <w:rPr>
                <w:rFonts w:ascii="Times New Roman" w:hAnsi="Times New Roman" w:cs="Times New Roman"/>
                <w:strike/>
                <w:color w:val="FF0000"/>
              </w:rPr>
              <w:t>Taslağın</w:t>
            </w:r>
            <w:r w:rsidRPr="002D5517">
              <w:rPr>
                <w:rFonts w:ascii="Times New Roman" w:hAnsi="Times New Roman" w:cs="Times New Roman"/>
              </w:rPr>
              <w:t xml:space="preserve"> bütçeye, mevzuata, sosyal, ekonomik ve ticarî hayata, çevreye ve ilgili kesimlere etkilerinin ne olacağını göstermek üzere hazırlanan ön değerlendirmeyi, </w:t>
            </w:r>
          </w:p>
          <w:p w14:paraId="3AA5CD1E"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ç) </w:t>
            </w:r>
            <w:r w:rsidRPr="002D5517">
              <w:rPr>
                <w:rFonts w:ascii="Times New Roman" w:hAnsi="Times New Roman" w:cs="Times New Roman"/>
                <w:strike/>
                <w:color w:val="FF0000"/>
              </w:rPr>
              <w:t>Ek madde: Çerçeve taslaklarla mevzuata eklenecek hükümlerin mevcut maddelerden birine eklenememesi durumunda, eklenecek hükmün düzenlendiği maddeyi</w:t>
            </w:r>
            <w:r w:rsidRPr="002D5517">
              <w:rPr>
                <w:rFonts w:ascii="Times New Roman" w:hAnsi="Times New Roman" w:cs="Times New Roman"/>
              </w:rPr>
              <w:t xml:space="preserve">, </w:t>
            </w:r>
          </w:p>
          <w:p w14:paraId="6AD953A8"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d) </w:t>
            </w:r>
            <w:r w:rsidRPr="002D5517">
              <w:rPr>
                <w:rFonts w:ascii="Times New Roman" w:hAnsi="Times New Roman" w:cs="Times New Roman"/>
                <w:strike/>
                <w:color w:val="FF0000"/>
              </w:rPr>
              <w:t>Geçici madde: Taslakların geçiş hükümlerini düzenleyen maddelerini</w:t>
            </w:r>
            <w:r w:rsidRPr="002D5517">
              <w:rPr>
                <w:rFonts w:ascii="Times New Roman" w:hAnsi="Times New Roman" w:cs="Times New Roman"/>
              </w:rPr>
              <w:t xml:space="preserve">, </w:t>
            </w:r>
          </w:p>
          <w:p w14:paraId="661858B7"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e) Mevzuat: Kanun, </w:t>
            </w:r>
            <w:r w:rsidRPr="002D5517">
              <w:rPr>
                <w:rFonts w:ascii="Times New Roman" w:hAnsi="Times New Roman" w:cs="Times New Roman"/>
                <w:strike/>
                <w:color w:val="FF0000"/>
              </w:rPr>
              <w:t>kanun hükmünde kararname</w:t>
            </w:r>
            <w:r w:rsidRPr="002D5517">
              <w:rPr>
                <w:rFonts w:ascii="Times New Roman" w:hAnsi="Times New Roman" w:cs="Times New Roman"/>
              </w:rPr>
              <w:t xml:space="preserve">, </w:t>
            </w:r>
            <w:r w:rsidRPr="002D5517">
              <w:rPr>
                <w:rFonts w:ascii="Times New Roman" w:hAnsi="Times New Roman" w:cs="Times New Roman"/>
                <w:strike/>
                <w:color w:val="FF0000"/>
              </w:rPr>
              <w:t>tüzük</w:t>
            </w:r>
            <w:r w:rsidRPr="002D5517">
              <w:rPr>
                <w:rFonts w:ascii="Times New Roman" w:hAnsi="Times New Roman" w:cs="Times New Roman"/>
              </w:rPr>
              <w:t xml:space="preserve">, yönetmelik, </w:t>
            </w:r>
            <w:r w:rsidRPr="002D5517">
              <w:rPr>
                <w:rFonts w:ascii="Times New Roman" w:hAnsi="Times New Roman" w:cs="Times New Roman"/>
                <w:strike/>
                <w:color w:val="FF0000"/>
              </w:rPr>
              <w:t>Bakanlar Kurulu kararı eki kararlar</w:t>
            </w:r>
            <w:r w:rsidRPr="002D5517">
              <w:rPr>
                <w:rFonts w:ascii="Times New Roman" w:hAnsi="Times New Roman" w:cs="Times New Roman"/>
                <w:color w:val="FF0000"/>
              </w:rPr>
              <w:t xml:space="preserve"> </w:t>
            </w:r>
            <w:r w:rsidRPr="002D5517">
              <w:rPr>
                <w:rFonts w:ascii="Times New Roman" w:hAnsi="Times New Roman" w:cs="Times New Roman"/>
              </w:rPr>
              <w:t>ve diğer düzenleyici işlemleri,</w:t>
            </w:r>
          </w:p>
          <w:p w14:paraId="3FE2A28D"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 f) Müstakil taslak: Başlı başına belirli bir alanı düzenleyen ve ilk defa yürürlüğe konulacak mevzuata ilişkin metinleri, </w:t>
            </w:r>
          </w:p>
          <w:p w14:paraId="14A509E7" w14:textId="77777777" w:rsidR="00D843E4"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g) Taslak: Çerçeve ve müstakil taslakları,</w:t>
            </w:r>
          </w:p>
          <w:p w14:paraId="1B87A83B" w14:textId="77777777" w:rsidR="00097D5E" w:rsidRDefault="00097D5E" w:rsidP="00134AF8">
            <w:pPr>
              <w:pStyle w:val="AralkYok"/>
              <w:jc w:val="both"/>
              <w:rPr>
                <w:rFonts w:ascii="Times New Roman" w:hAnsi="Times New Roman" w:cs="Times New Roman"/>
              </w:rPr>
            </w:pPr>
            <w:r w:rsidRPr="002D5517">
              <w:rPr>
                <w:rFonts w:ascii="Times New Roman" w:hAnsi="Times New Roman" w:cs="Times New Roman"/>
              </w:rPr>
              <w:t xml:space="preserve"> ifade eder.</w:t>
            </w:r>
          </w:p>
          <w:p w14:paraId="56B3B26B" w14:textId="1231CCBA" w:rsidR="00DC239E" w:rsidRPr="002D5517" w:rsidRDefault="00DC239E" w:rsidP="00134AF8">
            <w:pPr>
              <w:pStyle w:val="AralkYok"/>
              <w:jc w:val="both"/>
              <w:rPr>
                <w:rFonts w:ascii="Times New Roman" w:hAnsi="Times New Roman" w:cs="Times New Roman"/>
                <w:bCs/>
              </w:rPr>
            </w:pPr>
          </w:p>
        </w:tc>
        <w:tc>
          <w:tcPr>
            <w:tcW w:w="4677" w:type="dxa"/>
          </w:tcPr>
          <w:p w14:paraId="0558838F"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Tanımlar</w:t>
            </w:r>
          </w:p>
          <w:p w14:paraId="2FBBBB20"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3</w:t>
            </w:r>
            <w:r w:rsidRPr="002D5517">
              <w:rPr>
                <w:rFonts w:ascii="Times New Roman" w:eastAsia="Times New Roman" w:hAnsi="Times New Roman" w:cs="Times New Roman"/>
                <w:color w:val="000000"/>
                <w:lang w:eastAsia="tr-TR"/>
              </w:rPr>
              <w:t xml:space="preserve">- (1) Bu </w:t>
            </w:r>
            <w:r w:rsidRPr="002D5517">
              <w:rPr>
                <w:rFonts w:ascii="Times New Roman" w:eastAsia="Times New Roman" w:hAnsi="Times New Roman" w:cs="Times New Roman"/>
                <w:color w:val="4472C4" w:themeColor="accent5"/>
                <w:lang w:eastAsia="tr-TR"/>
              </w:rPr>
              <w:t>Yönetmelikte geçen</w:t>
            </w:r>
            <w:r w:rsidRPr="002D5517">
              <w:rPr>
                <w:rFonts w:ascii="Times New Roman" w:eastAsia="Times New Roman" w:hAnsi="Times New Roman" w:cs="Times New Roman"/>
                <w:color w:val="000000"/>
                <w:lang w:eastAsia="tr-TR"/>
              </w:rPr>
              <w:t>;</w:t>
            </w:r>
          </w:p>
          <w:p w14:paraId="50067A9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a) Çerçeve madde: Çerçeve taslakların maddelerini,</w:t>
            </w:r>
          </w:p>
          <w:p w14:paraId="239AB786"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b) Çerçeve taslak: Mevzuata madde veya hüküm eklenmesini, mevzuatın bazı madde veya hükümlerinin değiştirilmesini veya yürürlükten kaldırılmasını öngören metinleri,</w:t>
            </w:r>
          </w:p>
          <w:p w14:paraId="017F4508"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c) Düzenleyici etki analizi: </w:t>
            </w:r>
            <w:r w:rsidRPr="002D5517">
              <w:rPr>
                <w:rFonts w:ascii="Times New Roman" w:eastAsia="Times New Roman" w:hAnsi="Times New Roman" w:cs="Times New Roman"/>
                <w:color w:val="4472C4" w:themeColor="accent5"/>
                <w:lang w:eastAsia="tr-TR"/>
              </w:rPr>
              <w:t xml:space="preserve">Kanun ve Cumhurbaşkanlığı kararnamesi taslaklarının </w:t>
            </w:r>
            <w:r w:rsidRPr="002D5517">
              <w:rPr>
                <w:rFonts w:ascii="Times New Roman" w:eastAsia="Times New Roman" w:hAnsi="Times New Roman" w:cs="Times New Roman"/>
                <w:color w:val="000000"/>
                <w:lang w:eastAsia="tr-TR"/>
              </w:rPr>
              <w:t>bütçeye, mevzuata, sosyal, ekonomik ve ticari hayata, çevreye ve ilgili kesimlere etkilerini göstermek üzere hazırlanan ön değerlendirmeyi,</w:t>
            </w:r>
          </w:p>
          <w:p w14:paraId="0A8803F9"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4472C4" w:themeColor="accent5"/>
                <w:lang w:eastAsia="tr-TR"/>
              </w:rPr>
              <w:t xml:space="preserve">ç) </w:t>
            </w:r>
            <w:r w:rsidRPr="002D5517">
              <w:rPr>
                <w:rFonts w:ascii="Times New Roman" w:eastAsia="Times New Roman" w:hAnsi="Times New Roman" w:cs="Times New Roman"/>
                <w:color w:val="000000" w:themeColor="text1"/>
                <w:lang w:eastAsia="tr-TR"/>
              </w:rPr>
              <w:t xml:space="preserve">Mevzuat: Kanun, </w:t>
            </w:r>
            <w:r w:rsidRPr="002D5517">
              <w:rPr>
                <w:rFonts w:ascii="Times New Roman" w:eastAsia="Times New Roman" w:hAnsi="Times New Roman" w:cs="Times New Roman"/>
                <w:color w:val="4472C4" w:themeColor="accent5"/>
                <w:lang w:eastAsia="tr-TR"/>
              </w:rPr>
              <w:t xml:space="preserve">Cumhurbaşkanlığı kararnamesi, Cumhurbaşkanı kararı, </w:t>
            </w:r>
            <w:r w:rsidRPr="002D5517">
              <w:rPr>
                <w:rFonts w:ascii="Times New Roman" w:eastAsia="Times New Roman" w:hAnsi="Times New Roman" w:cs="Times New Roman"/>
                <w:color w:val="000000" w:themeColor="text1"/>
                <w:lang w:eastAsia="tr-TR"/>
              </w:rPr>
              <w:t>yönetmelik ve diğer düzenleyici işlemleri</w:t>
            </w:r>
            <w:r w:rsidRPr="002D5517">
              <w:rPr>
                <w:rFonts w:ascii="Times New Roman" w:eastAsia="Times New Roman" w:hAnsi="Times New Roman" w:cs="Times New Roman"/>
                <w:color w:val="000000"/>
                <w:lang w:eastAsia="tr-TR"/>
              </w:rPr>
              <w:t>,</w:t>
            </w:r>
          </w:p>
          <w:p w14:paraId="1F0D268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d) Müstakil taslak: Başlı başına belirli bir alanı düzenleyen ve ilk defa yürürlüğe konulacak mevzuat metinlerini,</w:t>
            </w:r>
          </w:p>
          <w:p w14:paraId="568CABF3"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e) Taslak: Çerçeve ve müstakil taslakları,</w:t>
            </w:r>
          </w:p>
          <w:p w14:paraId="6DAD7EBA" w14:textId="5D48050D"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f)Teklif yazısı: Hazırlanan mevzuat taslakları hakkında Cumhurbaşkanlığına sunulan talep yazılarını,</w:t>
            </w:r>
          </w:p>
          <w:p w14:paraId="33E387E1"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ifade eder.</w:t>
            </w:r>
          </w:p>
          <w:p w14:paraId="46D09554" w14:textId="77777777" w:rsidR="00925B46" w:rsidRPr="002D5517" w:rsidRDefault="00925B46" w:rsidP="00097D5E">
            <w:pPr>
              <w:pStyle w:val="AralkYok"/>
              <w:jc w:val="both"/>
              <w:rPr>
                <w:rFonts w:ascii="Times New Roman" w:hAnsi="Times New Roman" w:cs="Times New Roman"/>
                <w:bCs/>
              </w:rPr>
            </w:pPr>
          </w:p>
        </w:tc>
      </w:tr>
      <w:tr w:rsidR="00925B46" w:rsidRPr="002D5517" w14:paraId="553528CB" w14:textId="77777777" w:rsidTr="005F2C6A">
        <w:tc>
          <w:tcPr>
            <w:tcW w:w="4957" w:type="dxa"/>
          </w:tcPr>
          <w:p w14:paraId="5C0363A9"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Taslak hazırlamada uyulacak ilkeler</w:t>
            </w:r>
          </w:p>
          <w:p w14:paraId="3B6F58F5"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 xml:space="preserve"> MADDE 4 -</w:t>
            </w:r>
            <w:r w:rsidRPr="002D5517">
              <w:rPr>
                <w:rFonts w:ascii="Times New Roman" w:hAnsi="Times New Roman" w:cs="Times New Roman"/>
              </w:rPr>
              <w:t xml:space="preserve"> (1) Taslaklar hazırlanırken aşağıdaki ilkelere uyulur:</w:t>
            </w:r>
          </w:p>
          <w:p w14:paraId="5DAD9B3E" w14:textId="065C12D2"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a) Taslaklar üst hukuk normlarına aykırı olamaz. </w:t>
            </w:r>
          </w:p>
          <w:p w14:paraId="1C7D22F4"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b) Taslaklar düzenleme amacına uygun olarak hazırlanır. </w:t>
            </w:r>
          </w:p>
          <w:p w14:paraId="0A59E8D8" w14:textId="68298917" w:rsidR="00925B46"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c) Taslaklar hazırlanırken yargı kararları </w:t>
            </w:r>
            <w:proofErr w:type="spellStart"/>
            <w:r w:rsidRPr="002D5517">
              <w:rPr>
                <w:rFonts w:ascii="Times New Roman" w:hAnsi="Times New Roman" w:cs="Times New Roman"/>
              </w:rPr>
              <w:t>gözönünde</w:t>
            </w:r>
            <w:proofErr w:type="spellEnd"/>
            <w:r w:rsidRPr="002D5517">
              <w:rPr>
                <w:rFonts w:ascii="Times New Roman" w:hAnsi="Times New Roman" w:cs="Times New Roman"/>
              </w:rPr>
              <w:t xml:space="preserve"> bulundurulur.</w:t>
            </w:r>
          </w:p>
          <w:p w14:paraId="6F36FF37"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ç) Taslaklar hazırlanırken düzenlenen alanlara ilişkin mevzuatın tamamı gözden geçirilerek, gerekiyorsa mevcut hükümlerde gerekli değişiklikler yapılır veya </w:t>
            </w:r>
            <w:r w:rsidRPr="002D5517">
              <w:rPr>
                <w:rFonts w:ascii="Times New Roman" w:hAnsi="Times New Roman" w:cs="Times New Roman"/>
              </w:rPr>
              <w:lastRenderedPageBreak/>
              <w:t xml:space="preserve">anılan hükümlerden ihtiyaç duyulanlar taslağa alınarak ihtiyaç duyulmayan hükümler yürürlükten kaldırılır. </w:t>
            </w:r>
          </w:p>
          <w:p w14:paraId="4681D90C"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d) Çerçeve taslaklarda, ilgili mevzuata işlenemeyecek ve onun dışında kalarak tek metin olma özelliğini bozacak hükümlere </w:t>
            </w:r>
            <w:r w:rsidRPr="002D5517">
              <w:rPr>
                <w:rFonts w:ascii="Times New Roman" w:hAnsi="Times New Roman" w:cs="Times New Roman"/>
                <w:strike/>
                <w:color w:val="FF0000"/>
              </w:rPr>
              <w:t>yer verilmez</w:t>
            </w:r>
            <w:r w:rsidRPr="002D5517">
              <w:rPr>
                <w:rFonts w:ascii="Times New Roman" w:hAnsi="Times New Roman" w:cs="Times New Roman"/>
              </w:rPr>
              <w:t xml:space="preserve">. </w:t>
            </w:r>
          </w:p>
          <w:p w14:paraId="3978A4A0"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e) Taslakların kapsam maddesi, herhangi bir tereddüde yol açmayacak açıklıkta düzenlenir; taslağın kapsamı konusunda herhangi bir tereddüt bulunmuyorsa, taslakta ayrıca kapsam hükmüne yer verilmez. </w:t>
            </w:r>
          </w:p>
          <w:p w14:paraId="7AE0F732" w14:textId="7E7068FD" w:rsidR="00097D5E" w:rsidRPr="002D5517" w:rsidRDefault="00097D5E" w:rsidP="00097D5E">
            <w:pPr>
              <w:pStyle w:val="AralkYok"/>
              <w:jc w:val="both"/>
              <w:rPr>
                <w:rFonts w:ascii="Times New Roman" w:hAnsi="Times New Roman" w:cs="Times New Roman"/>
                <w:bCs/>
              </w:rPr>
            </w:pPr>
            <w:r w:rsidRPr="002D5517">
              <w:rPr>
                <w:rFonts w:ascii="Times New Roman" w:hAnsi="Times New Roman" w:cs="Times New Roman"/>
              </w:rPr>
              <w:t>f) Taslağın madde metinleri kısa ve anlaşılır biçimde düzenlenir, ayraç içinde açıklayıcı hükümlere yer verilmez.</w:t>
            </w:r>
          </w:p>
        </w:tc>
        <w:tc>
          <w:tcPr>
            <w:tcW w:w="4677" w:type="dxa"/>
          </w:tcPr>
          <w:p w14:paraId="1BC224D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Taslak hazırlamada uyulacak ilkeler</w:t>
            </w:r>
          </w:p>
          <w:p w14:paraId="020CFB58"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4</w:t>
            </w:r>
            <w:r w:rsidRPr="002D5517">
              <w:rPr>
                <w:rFonts w:ascii="Times New Roman" w:eastAsia="Times New Roman" w:hAnsi="Times New Roman" w:cs="Times New Roman"/>
                <w:color w:val="000000"/>
                <w:lang w:eastAsia="tr-TR"/>
              </w:rPr>
              <w:t>- (1) Taslaklar hazırlanırken aşağıdaki ilkelere uyulur:</w:t>
            </w:r>
          </w:p>
          <w:p w14:paraId="4713164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a) Taslaklar üst hukuk normlarına aykırı olamaz.</w:t>
            </w:r>
          </w:p>
          <w:p w14:paraId="424A0A7E"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b) Taslaklar düzenleme amacına uygun olarak hazırlanır.</w:t>
            </w:r>
          </w:p>
          <w:p w14:paraId="2D8161CF"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c) Taslaklar hazırlanırken yargı kararları, </w:t>
            </w:r>
            <w:r w:rsidRPr="002D5517">
              <w:rPr>
                <w:rFonts w:ascii="Times New Roman" w:eastAsia="Times New Roman" w:hAnsi="Times New Roman" w:cs="Times New Roman"/>
                <w:color w:val="4472C4" w:themeColor="accent5"/>
                <w:lang w:eastAsia="tr-TR"/>
              </w:rPr>
              <w:t xml:space="preserve">ülkemizin taraf olduğu milletlerarası </w:t>
            </w:r>
            <w:proofErr w:type="spellStart"/>
            <w:r w:rsidRPr="002D5517">
              <w:rPr>
                <w:rFonts w:ascii="Times New Roman" w:eastAsia="Times New Roman" w:hAnsi="Times New Roman" w:cs="Times New Roman"/>
                <w:color w:val="4472C4" w:themeColor="accent5"/>
                <w:lang w:eastAsia="tr-TR"/>
              </w:rPr>
              <w:t>andlaşmalar</w:t>
            </w:r>
            <w:proofErr w:type="spellEnd"/>
            <w:r w:rsidRPr="002D5517">
              <w:rPr>
                <w:rFonts w:ascii="Times New Roman" w:eastAsia="Times New Roman" w:hAnsi="Times New Roman" w:cs="Times New Roman"/>
                <w:color w:val="4472C4" w:themeColor="accent5"/>
                <w:lang w:eastAsia="tr-TR"/>
              </w:rPr>
              <w:t xml:space="preserve">, ülkemizin üyesi veya aday üyesi olduğu uluslararası kuruluşlar tarafından yapılan düzenlemeler, Cumhurbaşkanlığı programı ile </w:t>
            </w:r>
            <w:r w:rsidRPr="002D5517">
              <w:rPr>
                <w:rFonts w:ascii="Times New Roman" w:eastAsia="Times New Roman" w:hAnsi="Times New Roman" w:cs="Times New Roman"/>
                <w:color w:val="4472C4" w:themeColor="accent5"/>
                <w:lang w:eastAsia="tr-TR"/>
              </w:rPr>
              <w:lastRenderedPageBreak/>
              <w:t>kalkınma plan ve programları</w:t>
            </w:r>
            <w:r w:rsidRPr="002D5517">
              <w:rPr>
                <w:rFonts w:ascii="Times New Roman" w:eastAsia="Times New Roman" w:hAnsi="Times New Roman" w:cs="Times New Roman"/>
                <w:color w:val="000000"/>
                <w:lang w:eastAsia="tr-TR"/>
              </w:rPr>
              <w:t xml:space="preserve"> göz önünde bulundurulur.</w:t>
            </w:r>
          </w:p>
          <w:p w14:paraId="57921A7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ç) Taslaklar hazırlanırken düzenlenen alanlara ilişkin mevzuatın tamamı gözden geçirilerek, gerekiyorsa mevcut hükümlerde gerekli değişiklikler yapılır veya anılan hükümlerden ihtiyaç duyulanlar taslağa alınarak ihtiyaç duyulmayan hükümler yürürlükten kaldırılır.</w:t>
            </w:r>
          </w:p>
          <w:p w14:paraId="1B0E2006"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d) Çerçeve taslaklarda, ilgili mevzuata işlenemeyecek ve onun dışında kalarak tek metin olma özelliğini bozacak hükümlere yer verilmemesi esastır.</w:t>
            </w:r>
          </w:p>
          <w:p w14:paraId="07EF4306"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e) Taslakların kapsam maddesi, herhangi bir tereddüde yol açmayacak açıklıkta düzenlenir </w:t>
            </w:r>
            <w:r w:rsidRPr="002D5517">
              <w:rPr>
                <w:rFonts w:ascii="Times New Roman" w:eastAsia="Times New Roman" w:hAnsi="Times New Roman" w:cs="Times New Roman"/>
                <w:color w:val="4472C4" w:themeColor="accent5"/>
                <w:lang w:eastAsia="tr-TR"/>
              </w:rPr>
              <w:t>ve amaç maddesinin tekrarı biçiminde yazılmaz</w:t>
            </w:r>
            <w:r w:rsidRPr="002D5517">
              <w:rPr>
                <w:rFonts w:ascii="Times New Roman" w:eastAsia="Times New Roman" w:hAnsi="Times New Roman" w:cs="Times New Roman"/>
                <w:color w:val="000000"/>
                <w:lang w:eastAsia="tr-TR"/>
              </w:rPr>
              <w:t>. Taslağın kapsamı konusunda herhangi bir tereddüt bulunmuyorsa taslakta ayrıca kapsam hükmüne yer verilmez.</w:t>
            </w:r>
          </w:p>
          <w:p w14:paraId="00EB038B"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f) Taslakların madde metinleri kısa ve anlaşılır biçimde düzenlenir, </w:t>
            </w:r>
            <w:r w:rsidRPr="002D5517">
              <w:rPr>
                <w:rFonts w:ascii="Times New Roman" w:eastAsia="Times New Roman" w:hAnsi="Times New Roman" w:cs="Times New Roman"/>
                <w:color w:val="4472C4" w:themeColor="accent5"/>
                <w:lang w:eastAsia="tr-TR"/>
              </w:rPr>
              <w:t xml:space="preserve">zorunluluk bulunmadıkça </w:t>
            </w:r>
            <w:r w:rsidRPr="002D5517">
              <w:rPr>
                <w:rFonts w:ascii="Times New Roman" w:eastAsia="Times New Roman" w:hAnsi="Times New Roman" w:cs="Times New Roman"/>
                <w:color w:val="000000"/>
                <w:lang w:eastAsia="tr-TR"/>
              </w:rPr>
              <w:t>ayraç içinde açıklayıcı hükümlere yer verilmez.</w:t>
            </w:r>
          </w:p>
          <w:p w14:paraId="52F38E1D"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g) Taslakların birden fazla kamu kurum ve kuruluşunun görev alanına ilişkin hükümler içermesi hâlinde mutabakatla hazırlanması esastır.</w:t>
            </w:r>
          </w:p>
          <w:p w14:paraId="51438933" w14:textId="77777777" w:rsidR="00925B46"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4472C4" w:themeColor="accent5"/>
                <w:lang w:eastAsia="tr-TR"/>
              </w:rPr>
              <w:t>ğ) Taslakların hazırlanmasında istişare ve katılımcılığa önem verilir.</w:t>
            </w:r>
          </w:p>
          <w:p w14:paraId="5BF3AFC3"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p>
          <w:p w14:paraId="63FBF1DF"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p>
          <w:p w14:paraId="2378327A" w14:textId="2EAAA801"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p>
        </w:tc>
      </w:tr>
      <w:tr w:rsidR="00925B46" w:rsidRPr="002D5517" w14:paraId="40CEE0C5" w14:textId="77777777" w:rsidTr="005F2C6A">
        <w:tc>
          <w:tcPr>
            <w:tcW w:w="4957" w:type="dxa"/>
          </w:tcPr>
          <w:p w14:paraId="7C3B3A31"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Taslakları hazırlayacak birimler </w:t>
            </w:r>
          </w:p>
          <w:p w14:paraId="736ACF9B" w14:textId="64506B8F" w:rsidR="00925B46" w:rsidRPr="002D5517" w:rsidRDefault="00097D5E" w:rsidP="00097D5E">
            <w:pPr>
              <w:pStyle w:val="AralkYok"/>
              <w:jc w:val="both"/>
              <w:rPr>
                <w:rFonts w:ascii="Times New Roman" w:hAnsi="Times New Roman" w:cs="Times New Roman"/>
                <w:bCs/>
              </w:rPr>
            </w:pPr>
            <w:r w:rsidRPr="002D5517">
              <w:rPr>
                <w:rFonts w:ascii="Times New Roman" w:hAnsi="Times New Roman" w:cs="Times New Roman"/>
                <w:b/>
                <w:bCs/>
              </w:rPr>
              <w:t>MADDE 5 -</w:t>
            </w:r>
            <w:r w:rsidRPr="002D5517">
              <w:rPr>
                <w:rFonts w:ascii="Times New Roman" w:hAnsi="Times New Roman" w:cs="Times New Roman"/>
              </w:rPr>
              <w:t xml:space="preserve"> (1) Taslaklar, konuyla ilgili kurum ve kuruluşların görevli birimleri tarafından hazırlanır. Hukuk </w:t>
            </w:r>
            <w:r w:rsidRPr="002D5517">
              <w:rPr>
                <w:rFonts w:ascii="Times New Roman" w:hAnsi="Times New Roman" w:cs="Times New Roman"/>
                <w:strike/>
                <w:color w:val="FF0000"/>
              </w:rPr>
              <w:t xml:space="preserve">müşavirlikleri </w:t>
            </w:r>
            <w:r w:rsidRPr="002D5517">
              <w:rPr>
                <w:rFonts w:ascii="Times New Roman" w:hAnsi="Times New Roman" w:cs="Times New Roman"/>
              </w:rPr>
              <w:t xml:space="preserve">dışındaki birimlerce hazırlanan taslaklar hakkında hukuk </w:t>
            </w:r>
            <w:r w:rsidRPr="002D5517">
              <w:rPr>
                <w:rFonts w:ascii="Times New Roman" w:hAnsi="Times New Roman" w:cs="Times New Roman"/>
                <w:strike/>
                <w:color w:val="FF0000"/>
              </w:rPr>
              <w:t>müşavirliklerinin</w:t>
            </w:r>
            <w:r w:rsidRPr="002D5517">
              <w:rPr>
                <w:rFonts w:ascii="Times New Roman" w:hAnsi="Times New Roman" w:cs="Times New Roman"/>
              </w:rPr>
              <w:t xml:space="preserve"> görüşü alınır.</w:t>
            </w:r>
          </w:p>
        </w:tc>
        <w:tc>
          <w:tcPr>
            <w:tcW w:w="4677" w:type="dxa"/>
          </w:tcPr>
          <w:p w14:paraId="24246EF3"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Taslakları hazırlayacak birimler</w:t>
            </w:r>
          </w:p>
          <w:p w14:paraId="24C13121"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000000"/>
                <w:lang w:eastAsia="tr-TR"/>
              </w:rPr>
              <w:t>MADDE 5</w:t>
            </w:r>
            <w:r w:rsidRPr="002D5517">
              <w:rPr>
                <w:rFonts w:ascii="Times New Roman" w:eastAsia="Times New Roman" w:hAnsi="Times New Roman" w:cs="Times New Roman"/>
                <w:color w:val="000000"/>
                <w:lang w:eastAsia="tr-TR"/>
              </w:rPr>
              <w:t xml:space="preserve">- (1) Taslaklar, konuyla ilgili kurum ve kuruluşların görevli birimleri tarafından hazırlanır. Hukuk </w:t>
            </w:r>
            <w:r w:rsidRPr="002D5517">
              <w:rPr>
                <w:rFonts w:ascii="Times New Roman" w:eastAsia="Times New Roman" w:hAnsi="Times New Roman" w:cs="Times New Roman"/>
                <w:color w:val="4472C4" w:themeColor="accent5"/>
                <w:lang w:eastAsia="tr-TR"/>
              </w:rPr>
              <w:t>birimleri</w:t>
            </w:r>
            <w:r w:rsidRPr="002D5517">
              <w:rPr>
                <w:rFonts w:ascii="Times New Roman" w:eastAsia="Times New Roman" w:hAnsi="Times New Roman" w:cs="Times New Roman"/>
                <w:color w:val="000000"/>
                <w:lang w:eastAsia="tr-TR"/>
              </w:rPr>
              <w:t xml:space="preserve"> dışındaki birimlerce hazırlanan taslaklar hakkında hukuk </w:t>
            </w:r>
            <w:r w:rsidRPr="002D5517">
              <w:rPr>
                <w:rFonts w:ascii="Times New Roman" w:eastAsia="Times New Roman" w:hAnsi="Times New Roman" w:cs="Times New Roman"/>
                <w:color w:val="4472C4" w:themeColor="accent5"/>
                <w:lang w:eastAsia="tr-TR"/>
              </w:rPr>
              <w:t>birimlerinin</w:t>
            </w:r>
            <w:r w:rsidRPr="002D5517">
              <w:rPr>
                <w:rFonts w:ascii="Times New Roman" w:eastAsia="Times New Roman" w:hAnsi="Times New Roman" w:cs="Times New Roman"/>
                <w:color w:val="000000"/>
                <w:lang w:eastAsia="tr-TR"/>
              </w:rPr>
              <w:t xml:space="preserve"> görüşü alınır. </w:t>
            </w:r>
            <w:r w:rsidRPr="002D5517">
              <w:rPr>
                <w:rFonts w:ascii="Times New Roman" w:eastAsia="Times New Roman" w:hAnsi="Times New Roman" w:cs="Times New Roman"/>
                <w:color w:val="4472C4" w:themeColor="accent5"/>
                <w:lang w:eastAsia="tr-TR"/>
              </w:rPr>
              <w:t>Hukuk birimleri, taslakları bu Yönetmeliğe uygunluk bakımından da inceler.</w:t>
            </w:r>
          </w:p>
          <w:p w14:paraId="63AB61AC" w14:textId="77777777" w:rsidR="00925B46" w:rsidRPr="002D5517" w:rsidRDefault="00925B46" w:rsidP="00097D5E">
            <w:pPr>
              <w:pStyle w:val="AralkYok"/>
              <w:jc w:val="both"/>
              <w:rPr>
                <w:rFonts w:ascii="Times New Roman" w:hAnsi="Times New Roman" w:cs="Times New Roman"/>
                <w:bCs/>
              </w:rPr>
            </w:pPr>
          </w:p>
        </w:tc>
      </w:tr>
      <w:tr w:rsidR="00925B46" w:rsidRPr="002D5517" w14:paraId="1E3FCF8D" w14:textId="77777777" w:rsidTr="005F2C6A">
        <w:tc>
          <w:tcPr>
            <w:tcW w:w="4957" w:type="dxa"/>
          </w:tcPr>
          <w:p w14:paraId="7FDC453A"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Görüş alma </w:t>
            </w:r>
          </w:p>
          <w:p w14:paraId="2A7A8E13" w14:textId="77777777" w:rsidR="00097D5E" w:rsidRPr="002D5517" w:rsidRDefault="00097D5E" w:rsidP="00097D5E">
            <w:pPr>
              <w:pStyle w:val="AralkYok"/>
              <w:jc w:val="both"/>
              <w:rPr>
                <w:rFonts w:ascii="Times New Roman" w:hAnsi="Times New Roman" w:cs="Times New Roman"/>
                <w:color w:val="000000" w:themeColor="text1"/>
              </w:rPr>
            </w:pPr>
            <w:r w:rsidRPr="002D5517">
              <w:rPr>
                <w:rFonts w:ascii="Times New Roman" w:hAnsi="Times New Roman" w:cs="Times New Roman"/>
                <w:b/>
                <w:bCs/>
              </w:rPr>
              <w:t>MADDE 6</w:t>
            </w:r>
            <w:r w:rsidRPr="002D5517">
              <w:rPr>
                <w:rFonts w:ascii="Times New Roman" w:hAnsi="Times New Roman" w:cs="Times New Roman"/>
              </w:rPr>
              <w:t xml:space="preserve"> - (1) </w:t>
            </w:r>
            <w:r w:rsidRPr="002D5517">
              <w:rPr>
                <w:rFonts w:ascii="Times New Roman" w:hAnsi="Times New Roman" w:cs="Times New Roman"/>
                <w:strike/>
                <w:color w:val="FF0000"/>
              </w:rPr>
              <w:t>Başbakanlığa</w:t>
            </w:r>
            <w:r w:rsidRPr="002D5517">
              <w:rPr>
                <w:rFonts w:ascii="Times New Roman" w:hAnsi="Times New Roman" w:cs="Times New Roman"/>
              </w:rPr>
              <w:t xml:space="preserve"> sunulmadan önce, taslaklar hakkında </w:t>
            </w:r>
            <w:r w:rsidRPr="002D5517">
              <w:rPr>
                <w:rFonts w:ascii="Times New Roman" w:hAnsi="Times New Roman" w:cs="Times New Roman"/>
                <w:strike/>
                <w:color w:val="FF0000"/>
              </w:rPr>
              <w:t xml:space="preserve">ilgili bakanlıklar ile kamu kurum ve kuruluşlarının görüşleri alınır. </w:t>
            </w:r>
            <w:r w:rsidRPr="002D5517">
              <w:rPr>
                <w:rFonts w:ascii="Times New Roman" w:hAnsi="Times New Roman" w:cs="Times New Roman"/>
                <w:color w:val="000000" w:themeColor="text1"/>
              </w:rPr>
              <w:t xml:space="preserve">Bu çerçevede ilgili bakanlıklar ile kamu kurum ve kuruluşlarının yanı sıra; </w:t>
            </w:r>
          </w:p>
          <w:p w14:paraId="08AF3159"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a) </w:t>
            </w:r>
            <w:r w:rsidRPr="002D5517">
              <w:rPr>
                <w:rFonts w:ascii="Times New Roman" w:hAnsi="Times New Roman" w:cs="Times New Roman"/>
                <w:strike/>
                <w:color w:val="FF0000"/>
              </w:rPr>
              <w:t>Bakanlıklarca hazırlanan</w:t>
            </w:r>
            <w:r w:rsidRPr="002D5517">
              <w:rPr>
                <w:rFonts w:ascii="Times New Roman" w:hAnsi="Times New Roman" w:cs="Times New Roman"/>
                <w:color w:val="FF0000"/>
              </w:rPr>
              <w:t xml:space="preserve"> </w:t>
            </w:r>
            <w:r w:rsidRPr="002D5517">
              <w:rPr>
                <w:rFonts w:ascii="Times New Roman" w:hAnsi="Times New Roman" w:cs="Times New Roman"/>
              </w:rPr>
              <w:t xml:space="preserve">ekonomik, sosyal politikalar ve tedbirlerle ilgili </w:t>
            </w:r>
            <w:r w:rsidRPr="002D5517">
              <w:rPr>
                <w:rFonts w:ascii="Times New Roman" w:hAnsi="Times New Roman" w:cs="Times New Roman"/>
                <w:strike/>
                <w:color w:val="FF0000"/>
              </w:rPr>
              <w:t>kanun ve kanun hükmünde kararname taslakları ile yeni bir teşkilatlanmayı öngören taslaklar hakkında Devlet Planlama Teşkilatı Müsteşarlığının</w:t>
            </w:r>
            <w:r w:rsidRPr="002D5517">
              <w:rPr>
                <w:rFonts w:ascii="Times New Roman" w:hAnsi="Times New Roman" w:cs="Times New Roman"/>
              </w:rPr>
              <w:t xml:space="preserve">, </w:t>
            </w:r>
          </w:p>
          <w:p w14:paraId="0B43D742"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b) </w:t>
            </w:r>
            <w:r w:rsidRPr="002D5517">
              <w:rPr>
                <w:rFonts w:ascii="Times New Roman" w:hAnsi="Times New Roman" w:cs="Times New Roman"/>
                <w:strike/>
                <w:color w:val="FF0000"/>
              </w:rPr>
              <w:t>Kamu personeli ve teşkilatlanmayla ilgili olarak hazırlanan taslaklar hakkında Devlet Personel Başkanlığının</w:t>
            </w:r>
            <w:r w:rsidRPr="002D5517">
              <w:rPr>
                <w:rFonts w:ascii="Times New Roman" w:hAnsi="Times New Roman" w:cs="Times New Roman"/>
              </w:rPr>
              <w:t xml:space="preserve">, </w:t>
            </w:r>
          </w:p>
          <w:p w14:paraId="25F7E414"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c) </w:t>
            </w:r>
            <w:r w:rsidRPr="002D5517">
              <w:rPr>
                <w:rFonts w:ascii="Times New Roman" w:hAnsi="Times New Roman" w:cs="Times New Roman"/>
                <w:strike/>
                <w:color w:val="FF0000"/>
              </w:rPr>
              <w:t>Tüzük taslakları hakkında devlet bakanları dâhil bütün bakanlıkların</w:t>
            </w:r>
            <w:r w:rsidRPr="002D5517">
              <w:rPr>
                <w:rFonts w:ascii="Times New Roman" w:hAnsi="Times New Roman" w:cs="Times New Roman"/>
              </w:rPr>
              <w:t xml:space="preserve">, </w:t>
            </w:r>
          </w:p>
          <w:p w14:paraId="36C2B038"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ç) </w:t>
            </w:r>
            <w:r w:rsidRPr="002D5517">
              <w:rPr>
                <w:rFonts w:ascii="Times New Roman" w:hAnsi="Times New Roman" w:cs="Times New Roman"/>
                <w:strike/>
                <w:color w:val="FF0000"/>
              </w:rPr>
              <w:t xml:space="preserve">Kamu gelir ve giderlerini etkileyen kanun ve kanun hükmünde kararname taslakları hakkında Maliye Bakanlığı ile ilgisine göre Devlet Planlama Teşkilatı Müsteşarlığı veya Hazine Müsteşarlığının; malî </w:t>
            </w:r>
            <w:r w:rsidRPr="002D5517">
              <w:rPr>
                <w:rFonts w:ascii="Times New Roman" w:hAnsi="Times New Roman" w:cs="Times New Roman"/>
                <w:strike/>
                <w:color w:val="FF0000"/>
              </w:rPr>
              <w:lastRenderedPageBreak/>
              <w:t>konuları düzenleyen kanunlar ile düzenleyici işlemlere ilişkin taslaklar hakkında Maliye Bakanlığının</w:t>
            </w:r>
            <w:r w:rsidRPr="002D5517">
              <w:rPr>
                <w:rFonts w:ascii="Times New Roman" w:hAnsi="Times New Roman" w:cs="Times New Roman"/>
              </w:rPr>
              <w:t xml:space="preserve">, </w:t>
            </w:r>
          </w:p>
          <w:p w14:paraId="20255CC7"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d) </w:t>
            </w:r>
            <w:r w:rsidRPr="002D5517">
              <w:rPr>
                <w:rFonts w:ascii="Times New Roman" w:hAnsi="Times New Roman" w:cs="Times New Roman"/>
                <w:strike/>
                <w:color w:val="FF0000"/>
              </w:rPr>
              <w:t>Kanun ve kanun hükmünde kararname taslakları hakkında Adalet Bakanlığının</w:t>
            </w:r>
            <w:r w:rsidRPr="002D5517">
              <w:rPr>
                <w:rFonts w:ascii="Times New Roman" w:hAnsi="Times New Roman" w:cs="Times New Roman"/>
              </w:rPr>
              <w:t xml:space="preserve">, </w:t>
            </w:r>
          </w:p>
          <w:p w14:paraId="44C9089E"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e</w:t>
            </w:r>
            <w:r w:rsidRPr="002D5517">
              <w:rPr>
                <w:rFonts w:ascii="Times New Roman" w:hAnsi="Times New Roman" w:cs="Times New Roman"/>
                <w:strike/>
                <w:color w:val="FF0000"/>
              </w:rPr>
              <w:t xml:space="preserve">) Bakanlıklar ile </w:t>
            </w:r>
            <w:proofErr w:type="spellStart"/>
            <w:r w:rsidRPr="002D5517">
              <w:rPr>
                <w:rFonts w:ascii="Times New Roman" w:hAnsi="Times New Roman" w:cs="Times New Roman"/>
                <w:strike/>
                <w:color w:val="FF0000"/>
              </w:rPr>
              <w:t>Sayıştayın</w:t>
            </w:r>
            <w:proofErr w:type="spellEnd"/>
            <w:r w:rsidRPr="002D5517">
              <w:rPr>
                <w:rFonts w:ascii="Times New Roman" w:hAnsi="Times New Roman" w:cs="Times New Roman"/>
                <w:strike/>
                <w:color w:val="FF0000"/>
              </w:rPr>
              <w:t xml:space="preserve"> denetimine tâbi diğer kamu kurum ve kuruluşlarınca malî konularda düzenlenecek yönetmelik taslakları hakkında Sayıştay Başkanlığının</w:t>
            </w:r>
            <w:r w:rsidRPr="002D5517">
              <w:rPr>
                <w:rFonts w:ascii="Times New Roman" w:hAnsi="Times New Roman" w:cs="Times New Roman"/>
              </w:rPr>
              <w:t xml:space="preserve">, </w:t>
            </w:r>
          </w:p>
          <w:p w14:paraId="4AD349EC"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f) Avrupa Birliği müktesebatına uyum çerçevesinde hazırlanan taslaklar hakkında Avrupa Birliği </w:t>
            </w:r>
            <w:r w:rsidRPr="002D5517">
              <w:rPr>
                <w:rFonts w:ascii="Times New Roman" w:hAnsi="Times New Roman" w:cs="Times New Roman"/>
                <w:strike/>
                <w:color w:val="FF0000"/>
              </w:rPr>
              <w:t>Genel Sekreterliğinin</w:t>
            </w:r>
            <w:r w:rsidRPr="002D5517">
              <w:rPr>
                <w:rFonts w:ascii="Times New Roman" w:hAnsi="Times New Roman" w:cs="Times New Roman"/>
              </w:rPr>
              <w:t>, görüşlerinin alınması zorunludur.</w:t>
            </w:r>
          </w:p>
          <w:p w14:paraId="596BD01F"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 (2) Taslaklar hakkında konuyla ilgili mahallî idareler, üniversiteler, sendikalar, kamu kurumu niteliğindeki meslek kuruluşları ile sivil toplum kuruluşlarının görüşlerinden de faydalanılır. </w:t>
            </w:r>
          </w:p>
          <w:p w14:paraId="0ADA8353"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(3) Kamuoyunu ilgilendiren taslaklar </w:t>
            </w:r>
            <w:r w:rsidRPr="002D5517">
              <w:rPr>
                <w:rFonts w:ascii="Times New Roman" w:hAnsi="Times New Roman" w:cs="Times New Roman"/>
                <w:strike/>
                <w:color w:val="4472C4" w:themeColor="accent5"/>
              </w:rPr>
              <w:t xml:space="preserve">Başbakanlığa </w:t>
            </w:r>
            <w:r w:rsidRPr="002D5517">
              <w:rPr>
                <w:rFonts w:ascii="Times New Roman" w:hAnsi="Times New Roman" w:cs="Times New Roman"/>
              </w:rPr>
              <w:t xml:space="preserve">iletilmeden önce, teklif sahibi bakanlık tarafından internet, basın veya yayın aracılığıyla kamuoyunun bilgisine sunulabilir. Bu suretle taslak hakkında toplanan görüşler değerlendirildikten sonra teklifte bulunulur. </w:t>
            </w:r>
          </w:p>
          <w:p w14:paraId="5B91C4E0" w14:textId="181C2595" w:rsidR="00925B46" w:rsidRPr="002D5517" w:rsidRDefault="00097D5E" w:rsidP="00097D5E">
            <w:pPr>
              <w:pStyle w:val="AralkYok"/>
              <w:jc w:val="both"/>
              <w:rPr>
                <w:rFonts w:ascii="Times New Roman" w:hAnsi="Times New Roman" w:cs="Times New Roman"/>
                <w:bCs/>
              </w:rPr>
            </w:pPr>
            <w:r w:rsidRPr="002D5517">
              <w:rPr>
                <w:rFonts w:ascii="Times New Roman" w:hAnsi="Times New Roman" w:cs="Times New Roman"/>
              </w:rPr>
              <w:t xml:space="preserve">(4) </w:t>
            </w:r>
            <w:r w:rsidRPr="002D5517">
              <w:rPr>
                <w:rFonts w:ascii="Times New Roman" w:hAnsi="Times New Roman" w:cs="Times New Roman"/>
                <w:strike/>
                <w:color w:val="FF0000"/>
              </w:rPr>
              <w:t>Başbakanlık, mutabakat sağlanamayan taslaklara ilişkin olarak ilgili bakanlıklar ile kamu kurum ve kuruluşlarından</w:t>
            </w:r>
            <w:r w:rsidRPr="002D5517">
              <w:rPr>
                <w:rFonts w:ascii="Times New Roman" w:hAnsi="Times New Roman" w:cs="Times New Roman"/>
                <w:color w:val="FF0000"/>
              </w:rPr>
              <w:t xml:space="preserve"> </w:t>
            </w:r>
            <w:r w:rsidRPr="002D5517">
              <w:rPr>
                <w:rFonts w:ascii="Times New Roman" w:hAnsi="Times New Roman" w:cs="Times New Roman"/>
              </w:rPr>
              <w:t>doğrudan görüş alabilir.</w:t>
            </w:r>
          </w:p>
        </w:tc>
        <w:tc>
          <w:tcPr>
            <w:tcW w:w="4677" w:type="dxa"/>
          </w:tcPr>
          <w:p w14:paraId="131F8FE3"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Görüş alma</w:t>
            </w:r>
          </w:p>
          <w:p w14:paraId="3CDFA70B"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6</w:t>
            </w:r>
            <w:r w:rsidRPr="002D5517">
              <w:rPr>
                <w:rFonts w:ascii="Times New Roman" w:eastAsia="Times New Roman" w:hAnsi="Times New Roman" w:cs="Times New Roman"/>
                <w:color w:val="000000"/>
                <w:lang w:eastAsia="tr-TR"/>
              </w:rPr>
              <w:t xml:space="preserve">- (1) </w:t>
            </w:r>
            <w:r w:rsidRPr="002D5517">
              <w:rPr>
                <w:rFonts w:ascii="Times New Roman" w:eastAsia="Times New Roman" w:hAnsi="Times New Roman" w:cs="Times New Roman"/>
                <w:color w:val="4472C4" w:themeColor="accent5"/>
                <w:lang w:eastAsia="tr-TR"/>
              </w:rPr>
              <w:t>Cumhurbaşkanlığına</w:t>
            </w:r>
            <w:r w:rsidRPr="002D5517">
              <w:rPr>
                <w:rFonts w:ascii="Times New Roman" w:eastAsia="Times New Roman" w:hAnsi="Times New Roman" w:cs="Times New Roman"/>
                <w:color w:val="000000"/>
                <w:lang w:eastAsia="tr-TR"/>
              </w:rPr>
              <w:t xml:space="preserve"> sunulmadan önce taslaklar hakkında </w:t>
            </w:r>
            <w:r w:rsidRPr="002D5517">
              <w:rPr>
                <w:rFonts w:ascii="Times New Roman" w:eastAsia="Times New Roman" w:hAnsi="Times New Roman" w:cs="Times New Roman"/>
                <w:color w:val="4472C4" w:themeColor="accent5"/>
                <w:lang w:eastAsia="tr-TR"/>
              </w:rPr>
              <w:t>kanun veya Cumhurbaşkanlığı kararnameleri gereğince görüş alınması zorunlu olan kurumların ve ilgili bakanlıklar ile kamu kurum ve kuruluşlarının</w:t>
            </w:r>
            <w:r w:rsidRPr="002D5517">
              <w:rPr>
                <w:rFonts w:ascii="Times New Roman" w:eastAsia="Times New Roman" w:hAnsi="Times New Roman" w:cs="Times New Roman"/>
                <w:color w:val="000000"/>
                <w:lang w:eastAsia="tr-TR"/>
              </w:rPr>
              <w:t xml:space="preserve"> görüşleri alınır. </w:t>
            </w:r>
            <w:r w:rsidRPr="002D5517">
              <w:rPr>
                <w:rFonts w:ascii="Times New Roman" w:eastAsia="Times New Roman" w:hAnsi="Times New Roman" w:cs="Times New Roman"/>
                <w:color w:val="4472C4" w:themeColor="accent5"/>
                <w:lang w:eastAsia="tr-TR"/>
              </w:rPr>
              <w:t>Görüş isteme yazısına, taslak metin, karşılaştırma cetveli, genel gerekçe ile varsa madde gerekçeleri, düzenleyici etki analizi ve bütçe etki formu eklenir.</w:t>
            </w:r>
            <w:r w:rsidRPr="002D5517">
              <w:rPr>
                <w:rFonts w:ascii="Times New Roman" w:eastAsia="Times New Roman" w:hAnsi="Times New Roman" w:cs="Times New Roman"/>
                <w:color w:val="000000"/>
                <w:lang w:eastAsia="tr-TR"/>
              </w:rPr>
              <w:t xml:space="preserve"> Bu çerçevede ilgili bakanlıklar ile kamu kurum ve kuruluşlarının yanı sıra;</w:t>
            </w:r>
          </w:p>
          <w:p w14:paraId="6B1837F2"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a) Ekonomik ve sosyal politikalar ve tedbirlerle ilgili </w:t>
            </w:r>
            <w:r w:rsidRPr="002D5517">
              <w:rPr>
                <w:rFonts w:ascii="Times New Roman" w:eastAsia="Times New Roman" w:hAnsi="Times New Roman" w:cs="Times New Roman"/>
                <w:color w:val="4472C4" w:themeColor="accent5"/>
                <w:lang w:eastAsia="tr-TR"/>
              </w:rPr>
              <w:t>taslaklar, kamu gelir ve giderlerini etkileyen taslaklar ile mali konuları düzenleyen taslaklar hakkında Hazine ve Maliye Bakanlığı ile Strateji ve Bütçe Başkanlığının</w:t>
            </w:r>
            <w:r w:rsidRPr="002D5517">
              <w:rPr>
                <w:rFonts w:ascii="Times New Roman" w:eastAsia="Times New Roman" w:hAnsi="Times New Roman" w:cs="Times New Roman"/>
                <w:color w:val="000000"/>
                <w:lang w:eastAsia="tr-TR"/>
              </w:rPr>
              <w:t>,</w:t>
            </w:r>
          </w:p>
          <w:p w14:paraId="1B272EC9"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b) </w:t>
            </w:r>
            <w:r w:rsidRPr="002D5517">
              <w:rPr>
                <w:rFonts w:ascii="Times New Roman" w:eastAsia="Times New Roman" w:hAnsi="Times New Roman" w:cs="Times New Roman"/>
                <w:color w:val="4472C4" w:themeColor="accent5"/>
                <w:lang w:eastAsia="tr-TR"/>
              </w:rPr>
              <w:t xml:space="preserve">Genel yönetim kapsamındaki kamu idarelerince </w:t>
            </w:r>
            <w:proofErr w:type="spellStart"/>
            <w:r w:rsidRPr="002D5517">
              <w:rPr>
                <w:rFonts w:ascii="Times New Roman" w:eastAsia="Times New Roman" w:hAnsi="Times New Roman" w:cs="Times New Roman"/>
                <w:color w:val="4472C4" w:themeColor="accent5"/>
                <w:lang w:eastAsia="tr-TR"/>
              </w:rPr>
              <w:t>Sayıştayın</w:t>
            </w:r>
            <w:proofErr w:type="spellEnd"/>
            <w:r w:rsidRPr="002D5517">
              <w:rPr>
                <w:rFonts w:ascii="Times New Roman" w:eastAsia="Times New Roman" w:hAnsi="Times New Roman" w:cs="Times New Roman"/>
                <w:color w:val="4472C4" w:themeColor="accent5"/>
                <w:lang w:eastAsia="tr-TR"/>
              </w:rPr>
              <w:t xml:space="preserve"> denetim alanına giren mali konularda düzenlenecek yönetmelik ve yönetmelik </w:t>
            </w:r>
            <w:r w:rsidRPr="002D5517">
              <w:rPr>
                <w:rFonts w:ascii="Times New Roman" w:eastAsia="Times New Roman" w:hAnsi="Times New Roman" w:cs="Times New Roman"/>
                <w:color w:val="4472C4" w:themeColor="accent5"/>
                <w:lang w:eastAsia="tr-TR"/>
              </w:rPr>
              <w:lastRenderedPageBreak/>
              <w:t>niteliğindeki düzenleyici işlem taslakları hakkında Sayıştay Başkanlığının</w:t>
            </w:r>
            <w:r w:rsidRPr="002D5517">
              <w:rPr>
                <w:rFonts w:ascii="Times New Roman" w:eastAsia="Times New Roman" w:hAnsi="Times New Roman" w:cs="Times New Roman"/>
                <w:color w:val="000000"/>
                <w:lang w:eastAsia="tr-TR"/>
              </w:rPr>
              <w:t>,</w:t>
            </w:r>
          </w:p>
          <w:p w14:paraId="493A8FD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c) Avrupa Birliği müktesebatına uyum çerçevesinde hazırlanan taslaklar hakkında Avrupa Birliği </w:t>
            </w:r>
            <w:r w:rsidRPr="002D5517">
              <w:rPr>
                <w:rFonts w:ascii="Times New Roman" w:eastAsia="Times New Roman" w:hAnsi="Times New Roman" w:cs="Times New Roman"/>
                <w:color w:val="4472C4" w:themeColor="accent5"/>
                <w:lang w:eastAsia="tr-TR"/>
              </w:rPr>
              <w:t>Başkanlığının,</w:t>
            </w:r>
          </w:p>
          <w:p w14:paraId="66ACF522"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görüşlerinin alınması zorunludur.</w:t>
            </w:r>
          </w:p>
          <w:p w14:paraId="08CFC51A" w14:textId="77777777" w:rsidR="00B97196"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w:t>
            </w:r>
            <w:r w:rsidRPr="002D5517">
              <w:rPr>
                <w:rFonts w:ascii="Times New Roman" w:eastAsia="Times New Roman" w:hAnsi="Times New Roman" w:cs="Times New Roman"/>
                <w:color w:val="4472C4" w:themeColor="accent5"/>
                <w:lang w:eastAsia="tr-TR"/>
              </w:rPr>
              <w:t xml:space="preserve">Bakanlıklar ile bunlara bağlı ve ilgili kurum ve kuruluşlar tarafından gönderilecek görüş isteme yazısı, taslağın mahiyeti ve </w:t>
            </w:r>
            <w:proofErr w:type="spellStart"/>
            <w:r w:rsidRPr="002D5517">
              <w:rPr>
                <w:rFonts w:ascii="Times New Roman" w:eastAsia="Times New Roman" w:hAnsi="Times New Roman" w:cs="Times New Roman"/>
                <w:color w:val="4472C4" w:themeColor="accent5"/>
                <w:lang w:eastAsia="tr-TR"/>
              </w:rPr>
              <w:t>aciliyet</w:t>
            </w:r>
            <w:proofErr w:type="spellEnd"/>
            <w:r w:rsidRPr="002D5517">
              <w:rPr>
                <w:rFonts w:ascii="Times New Roman" w:eastAsia="Times New Roman" w:hAnsi="Times New Roman" w:cs="Times New Roman"/>
                <w:color w:val="4472C4" w:themeColor="accent5"/>
                <w:lang w:eastAsia="tr-TR"/>
              </w:rPr>
              <w:t xml:space="preserve"> durumu değerlendirilerek bakan veya ilgili bakan yardımcısı tarafından, düzenleyici ve denetleyici kurumlar ile diğer kurum ve kuruluşlarda ise en üst yönetici tarafından imzalanır</w:t>
            </w:r>
            <w:r w:rsidRPr="002D5517">
              <w:rPr>
                <w:rFonts w:ascii="Times New Roman" w:eastAsia="Times New Roman" w:hAnsi="Times New Roman" w:cs="Times New Roman"/>
                <w:color w:val="000000"/>
                <w:lang w:eastAsia="tr-TR"/>
              </w:rPr>
              <w:t>.</w:t>
            </w:r>
          </w:p>
          <w:p w14:paraId="36D8D1F4" w14:textId="1EE66C2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(3) </w:t>
            </w:r>
            <w:r w:rsidRPr="002D5517">
              <w:rPr>
                <w:rFonts w:ascii="Times New Roman" w:eastAsia="Times New Roman" w:hAnsi="Times New Roman" w:cs="Times New Roman"/>
                <w:color w:val="4472C4" w:themeColor="accent5"/>
                <w:lang w:eastAsia="tr-TR"/>
              </w:rPr>
              <w:t>Sayıştay Başkanlığı, Adalet Bakanlığı, Hazine ve Maliye Bakanlığı ile Strateji ve Bütçe Başkanlığından görüş alınması gereken hâllerde diğer kurum ve kuruluşlardan alınacak görüşlerin tamamlanması ve değerlendirilmiş olması zorunludur</w:t>
            </w:r>
            <w:r w:rsidRPr="002D5517">
              <w:rPr>
                <w:rFonts w:ascii="Times New Roman" w:eastAsia="Times New Roman" w:hAnsi="Times New Roman" w:cs="Times New Roman"/>
                <w:color w:val="000000"/>
                <w:lang w:eastAsia="tr-TR"/>
              </w:rPr>
              <w:t>.</w:t>
            </w:r>
          </w:p>
          <w:p w14:paraId="36FB498B" w14:textId="77777777" w:rsidR="00F853A5" w:rsidRPr="002D5517" w:rsidRDefault="00F853A5" w:rsidP="00B9719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(4) Taslaklar hakkında konuyla ilgili mahallî idareler, üniversiteler, sendikalar, kamu kurumu niteliğindeki meslek kuruluşları ile sivil toplum kuruluşlarının, </w:t>
            </w:r>
            <w:r w:rsidRPr="002D5517">
              <w:rPr>
                <w:rFonts w:ascii="Times New Roman" w:eastAsia="Times New Roman" w:hAnsi="Times New Roman" w:cs="Times New Roman"/>
                <w:color w:val="4472C4" w:themeColor="accent5"/>
                <w:lang w:eastAsia="tr-TR"/>
              </w:rPr>
              <w:t xml:space="preserve">iş ve yatırım ortamına ilişkin taslaklar hakkında ise ayrıca özel sektör paydaşlarının </w:t>
            </w:r>
            <w:r w:rsidRPr="002D5517">
              <w:rPr>
                <w:rFonts w:ascii="Times New Roman" w:eastAsia="Times New Roman" w:hAnsi="Times New Roman" w:cs="Times New Roman"/>
                <w:color w:val="000000"/>
                <w:lang w:eastAsia="tr-TR"/>
              </w:rPr>
              <w:t>görüşlerinden de faydalanılır.</w:t>
            </w:r>
          </w:p>
          <w:p w14:paraId="61413369"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(5) Kamuoyunu ilgilendiren taslaklar, </w:t>
            </w:r>
            <w:r w:rsidRPr="002D5517">
              <w:rPr>
                <w:rFonts w:ascii="Times New Roman" w:eastAsia="Times New Roman" w:hAnsi="Times New Roman" w:cs="Times New Roman"/>
                <w:color w:val="FF0000"/>
                <w:lang w:eastAsia="tr-TR"/>
              </w:rPr>
              <w:t>Cumhurbaşkanlığına</w:t>
            </w:r>
            <w:r w:rsidRPr="002D5517">
              <w:rPr>
                <w:rFonts w:ascii="Times New Roman" w:eastAsia="Times New Roman" w:hAnsi="Times New Roman" w:cs="Times New Roman"/>
                <w:color w:val="000000"/>
                <w:lang w:eastAsia="tr-TR"/>
              </w:rPr>
              <w:t xml:space="preserve"> iletilmeden önce teklif sahibi bakanlık</w:t>
            </w:r>
            <w:r w:rsidRPr="002D5517">
              <w:rPr>
                <w:rFonts w:ascii="Times New Roman" w:eastAsia="Times New Roman" w:hAnsi="Times New Roman" w:cs="Times New Roman"/>
                <w:color w:val="4472C4" w:themeColor="accent5"/>
                <w:lang w:eastAsia="tr-TR"/>
              </w:rPr>
              <w:t xml:space="preserve">lar ile kamu kurum ve kuruluşları </w:t>
            </w:r>
            <w:r w:rsidRPr="002D5517">
              <w:rPr>
                <w:rFonts w:ascii="Times New Roman" w:eastAsia="Times New Roman" w:hAnsi="Times New Roman" w:cs="Times New Roman"/>
                <w:color w:val="000000"/>
                <w:lang w:eastAsia="tr-TR"/>
              </w:rPr>
              <w:t>tarafından internet, basın veya yayın aracılığıyla kamuoyunun bilgisine sunulabilir. Bu suretle taslak hakkında toplanan görüşler değerlendirildikten sonra teklifte bulunulur.</w:t>
            </w:r>
          </w:p>
          <w:p w14:paraId="1D5E1BCA"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(6) </w:t>
            </w:r>
            <w:r w:rsidRPr="002D5517">
              <w:rPr>
                <w:rFonts w:ascii="Times New Roman" w:eastAsia="Times New Roman" w:hAnsi="Times New Roman" w:cs="Times New Roman"/>
                <w:color w:val="4472C4" w:themeColor="accent5"/>
                <w:lang w:eastAsia="tr-TR"/>
              </w:rPr>
              <w:t xml:space="preserve">Cumhurbaşkanlığı taslaklara ilişkin </w:t>
            </w:r>
            <w:r w:rsidRPr="002D5517">
              <w:rPr>
                <w:rFonts w:ascii="Times New Roman" w:eastAsia="Times New Roman" w:hAnsi="Times New Roman" w:cs="Times New Roman"/>
                <w:color w:val="000000"/>
                <w:lang w:eastAsia="tr-TR"/>
              </w:rPr>
              <w:t>doğrudan görüş alabilir.</w:t>
            </w:r>
          </w:p>
          <w:p w14:paraId="023AA104" w14:textId="77777777" w:rsidR="00925B46" w:rsidRPr="002D5517" w:rsidRDefault="00925B46" w:rsidP="00097D5E">
            <w:pPr>
              <w:pStyle w:val="AralkYok"/>
              <w:jc w:val="both"/>
              <w:rPr>
                <w:rFonts w:ascii="Times New Roman" w:hAnsi="Times New Roman" w:cs="Times New Roman"/>
                <w:bCs/>
              </w:rPr>
            </w:pPr>
          </w:p>
        </w:tc>
      </w:tr>
      <w:tr w:rsidR="00925B46" w:rsidRPr="002D5517" w14:paraId="552614C1" w14:textId="77777777" w:rsidTr="005F2C6A">
        <w:tc>
          <w:tcPr>
            <w:tcW w:w="4957" w:type="dxa"/>
          </w:tcPr>
          <w:p w14:paraId="4261D3F0"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Görüşlerin bildirilmesi </w:t>
            </w:r>
          </w:p>
          <w:p w14:paraId="7FEF7001"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7 -</w:t>
            </w:r>
            <w:r w:rsidRPr="002D5517">
              <w:rPr>
                <w:rFonts w:ascii="Times New Roman" w:hAnsi="Times New Roman" w:cs="Times New Roman"/>
              </w:rPr>
              <w:t xml:space="preserve"> (1) </w:t>
            </w:r>
            <w:r w:rsidRPr="002D5517">
              <w:rPr>
                <w:rFonts w:ascii="Times New Roman" w:hAnsi="Times New Roman" w:cs="Times New Roman"/>
                <w:strike/>
                <w:color w:val="FF0000"/>
              </w:rPr>
              <w:t>İlgili kanunlardaki özel hükümler saklı kalmak kaydıyla bakanlıklar ile kamu kurum ve kuruluşları</w:t>
            </w:r>
            <w:r w:rsidRPr="002D5517">
              <w:rPr>
                <w:rFonts w:ascii="Times New Roman" w:hAnsi="Times New Roman" w:cs="Times New Roman"/>
              </w:rPr>
              <w:t xml:space="preserve">, taslaklara ilişkin görüşlerini en geç </w:t>
            </w:r>
            <w:r w:rsidRPr="002D5517">
              <w:rPr>
                <w:rFonts w:ascii="Times New Roman" w:hAnsi="Times New Roman" w:cs="Times New Roman"/>
                <w:strike/>
                <w:color w:val="FF0000"/>
              </w:rPr>
              <w:t>otuz gün</w:t>
            </w:r>
            <w:r w:rsidRPr="002D5517">
              <w:rPr>
                <w:rFonts w:ascii="Times New Roman" w:hAnsi="Times New Roman" w:cs="Times New Roman"/>
                <w:color w:val="FF0000"/>
              </w:rPr>
              <w:t xml:space="preserve"> </w:t>
            </w:r>
            <w:r w:rsidRPr="002D5517">
              <w:rPr>
                <w:rFonts w:ascii="Times New Roman" w:hAnsi="Times New Roman" w:cs="Times New Roman"/>
              </w:rPr>
              <w:t xml:space="preserve">içinde bildirir. Bu süre, </w:t>
            </w:r>
            <w:r w:rsidRPr="002D5517">
              <w:rPr>
                <w:rFonts w:ascii="Times New Roman" w:hAnsi="Times New Roman" w:cs="Times New Roman"/>
                <w:strike/>
                <w:color w:val="FF0000"/>
              </w:rPr>
              <w:t>ivedi durumlarda Başbakanlık</w:t>
            </w:r>
            <w:r w:rsidRPr="002D5517">
              <w:rPr>
                <w:rFonts w:ascii="Times New Roman" w:hAnsi="Times New Roman" w:cs="Times New Roman"/>
                <w:color w:val="FF0000"/>
              </w:rPr>
              <w:t xml:space="preserve"> </w:t>
            </w:r>
            <w:r w:rsidRPr="002D5517">
              <w:rPr>
                <w:rFonts w:ascii="Times New Roman" w:hAnsi="Times New Roman" w:cs="Times New Roman"/>
              </w:rPr>
              <w:t xml:space="preserve">tarafından </w:t>
            </w:r>
            <w:r w:rsidRPr="002D5517">
              <w:rPr>
                <w:rFonts w:ascii="Times New Roman" w:hAnsi="Times New Roman" w:cs="Times New Roman"/>
                <w:strike/>
                <w:color w:val="FF0000"/>
              </w:rPr>
              <w:t>kısaltılabilir</w:t>
            </w:r>
            <w:r w:rsidRPr="002D5517">
              <w:rPr>
                <w:rFonts w:ascii="Times New Roman" w:hAnsi="Times New Roman" w:cs="Times New Roman"/>
              </w:rPr>
              <w:t xml:space="preserve">. Bakanlıklar ile kamu kurum ve kuruluşları görüş vermek için ek süre isteyebilir. Bakanlıklar ile kamu kurum ve kuruluşları görüş bildirmekten kaçınamaz. Süresinde görüş verilmezse olumlu görüş verilmiş sayılır. </w:t>
            </w:r>
          </w:p>
          <w:p w14:paraId="2A45158C"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Kamu kurumu niteliğindeki meslek kuruluşları ile sivil toplum kuruluşları da taslaklara ilişkin görüşünü </w:t>
            </w:r>
            <w:r w:rsidRPr="002D5517">
              <w:rPr>
                <w:rFonts w:ascii="Times New Roman" w:hAnsi="Times New Roman" w:cs="Times New Roman"/>
                <w:strike/>
                <w:color w:val="FF0000"/>
              </w:rPr>
              <w:t>otuz gün</w:t>
            </w:r>
            <w:r w:rsidRPr="002D5517">
              <w:rPr>
                <w:rFonts w:ascii="Times New Roman" w:hAnsi="Times New Roman" w:cs="Times New Roman"/>
                <w:color w:val="FF0000"/>
              </w:rPr>
              <w:t xml:space="preserve"> </w:t>
            </w:r>
            <w:r w:rsidRPr="002D5517">
              <w:rPr>
                <w:rFonts w:ascii="Times New Roman" w:hAnsi="Times New Roman" w:cs="Times New Roman"/>
              </w:rPr>
              <w:t xml:space="preserve">içinde bildirir. Süresinde görüş verilmezse olumlu görüş verilmiş sayılır. </w:t>
            </w:r>
          </w:p>
          <w:p w14:paraId="54412CE2"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(3) Bakanlıklar, kamu kurum ve kuruluşları, kamu kurumu niteliğindeki meslek kuruluşları ile sivil toplum kuruluşları taslakları </w:t>
            </w:r>
            <w:r w:rsidRPr="002D5517">
              <w:rPr>
                <w:rFonts w:ascii="Times New Roman" w:hAnsi="Times New Roman" w:cs="Times New Roman"/>
                <w:strike/>
                <w:color w:val="FF0000"/>
              </w:rPr>
              <w:t>öncelikle</w:t>
            </w:r>
            <w:r w:rsidRPr="002D5517">
              <w:rPr>
                <w:rFonts w:ascii="Times New Roman" w:hAnsi="Times New Roman" w:cs="Times New Roman"/>
              </w:rPr>
              <w:t xml:space="preserve"> kendi görevleri açısından inceler </w:t>
            </w:r>
            <w:r w:rsidRPr="002D5517">
              <w:rPr>
                <w:rFonts w:ascii="Times New Roman" w:hAnsi="Times New Roman" w:cs="Times New Roman"/>
                <w:strike/>
                <w:color w:val="FF0000"/>
              </w:rPr>
              <w:t>ve düzenleyici etki analizinde belirtilen hususların yerinde olup olmadığını değerlendirir</w:t>
            </w:r>
            <w:r w:rsidRPr="002D5517">
              <w:rPr>
                <w:rFonts w:ascii="Times New Roman" w:hAnsi="Times New Roman" w:cs="Times New Roman"/>
              </w:rPr>
              <w:t xml:space="preserve">. </w:t>
            </w:r>
          </w:p>
          <w:p w14:paraId="110A1770" w14:textId="37585EFF" w:rsidR="00925B46" w:rsidRPr="002D5517" w:rsidRDefault="00097D5E" w:rsidP="00097D5E">
            <w:pPr>
              <w:pStyle w:val="AralkYok"/>
              <w:jc w:val="both"/>
              <w:rPr>
                <w:rFonts w:ascii="Times New Roman" w:hAnsi="Times New Roman" w:cs="Times New Roman"/>
                <w:bCs/>
              </w:rPr>
            </w:pPr>
            <w:r w:rsidRPr="002D5517">
              <w:rPr>
                <w:rFonts w:ascii="Times New Roman" w:hAnsi="Times New Roman" w:cs="Times New Roman"/>
              </w:rPr>
              <w:t xml:space="preserve">(4) Görüşler, </w:t>
            </w:r>
            <w:r w:rsidRPr="002D5517">
              <w:rPr>
                <w:rFonts w:ascii="Times New Roman" w:hAnsi="Times New Roman" w:cs="Times New Roman"/>
                <w:strike/>
                <w:color w:val="FF0000"/>
              </w:rPr>
              <w:t>ek-2’de</w:t>
            </w:r>
            <w:r w:rsidRPr="002D5517">
              <w:rPr>
                <w:rFonts w:ascii="Times New Roman" w:hAnsi="Times New Roman" w:cs="Times New Roman"/>
                <w:color w:val="FF0000"/>
              </w:rPr>
              <w:t xml:space="preserve"> </w:t>
            </w:r>
            <w:r w:rsidRPr="002D5517">
              <w:rPr>
                <w:rFonts w:ascii="Times New Roman" w:hAnsi="Times New Roman" w:cs="Times New Roman"/>
              </w:rPr>
              <w:t xml:space="preserve">yer alan form doldurulmak suretiyle </w:t>
            </w:r>
            <w:r w:rsidRPr="002D5517">
              <w:rPr>
                <w:rFonts w:ascii="Times New Roman" w:hAnsi="Times New Roman" w:cs="Times New Roman"/>
                <w:strike/>
                <w:color w:val="FF0000"/>
              </w:rPr>
              <w:t>bildirilir.</w:t>
            </w:r>
          </w:p>
        </w:tc>
        <w:tc>
          <w:tcPr>
            <w:tcW w:w="4677" w:type="dxa"/>
          </w:tcPr>
          <w:p w14:paraId="627756CA"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Görüşlerin bildirilmesi</w:t>
            </w:r>
          </w:p>
          <w:p w14:paraId="17497C2C"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7</w:t>
            </w:r>
            <w:r w:rsidRPr="002D5517">
              <w:rPr>
                <w:rFonts w:ascii="Times New Roman" w:eastAsia="Times New Roman" w:hAnsi="Times New Roman" w:cs="Times New Roman"/>
                <w:color w:val="000000"/>
                <w:lang w:eastAsia="tr-TR"/>
              </w:rPr>
              <w:t xml:space="preserve">- (1) </w:t>
            </w:r>
            <w:r w:rsidRPr="002D5517">
              <w:rPr>
                <w:rFonts w:ascii="Times New Roman" w:eastAsia="Times New Roman" w:hAnsi="Times New Roman" w:cs="Times New Roman"/>
                <w:color w:val="4472C4" w:themeColor="accent5"/>
                <w:lang w:eastAsia="tr-TR"/>
              </w:rPr>
              <w:t>Bakanlıklar ile kamu kurum ve kuruluşları</w:t>
            </w:r>
            <w:r w:rsidRPr="002D5517">
              <w:rPr>
                <w:rFonts w:ascii="Times New Roman" w:eastAsia="Times New Roman" w:hAnsi="Times New Roman" w:cs="Times New Roman"/>
                <w:color w:val="000000"/>
                <w:lang w:eastAsia="tr-TR"/>
              </w:rPr>
              <w:t xml:space="preserve">, taslaklara ilişkin görüşlerini en geç </w:t>
            </w:r>
            <w:r w:rsidRPr="002D5517">
              <w:rPr>
                <w:rFonts w:ascii="Times New Roman" w:eastAsia="Times New Roman" w:hAnsi="Times New Roman" w:cs="Times New Roman"/>
                <w:color w:val="4472C4" w:themeColor="accent5"/>
                <w:lang w:eastAsia="tr-TR"/>
              </w:rPr>
              <w:t xml:space="preserve">on beş gün </w:t>
            </w:r>
            <w:r w:rsidRPr="002D5517">
              <w:rPr>
                <w:rFonts w:ascii="Times New Roman" w:eastAsia="Times New Roman" w:hAnsi="Times New Roman" w:cs="Times New Roman"/>
                <w:color w:val="000000"/>
                <w:lang w:eastAsia="tr-TR"/>
              </w:rPr>
              <w:t xml:space="preserve">içinde bildirir. Bu süre, </w:t>
            </w:r>
            <w:r w:rsidRPr="002D5517">
              <w:rPr>
                <w:rFonts w:ascii="Times New Roman" w:eastAsia="Times New Roman" w:hAnsi="Times New Roman" w:cs="Times New Roman"/>
                <w:color w:val="4472C4" w:themeColor="accent5"/>
                <w:lang w:eastAsia="tr-TR"/>
              </w:rPr>
              <w:t>Cumhurbaşkanlığı</w:t>
            </w:r>
            <w:r w:rsidRPr="002D5517">
              <w:rPr>
                <w:rFonts w:ascii="Times New Roman" w:eastAsia="Times New Roman" w:hAnsi="Times New Roman" w:cs="Times New Roman"/>
                <w:color w:val="000000"/>
                <w:lang w:eastAsia="tr-TR"/>
              </w:rPr>
              <w:t xml:space="preserve"> tarafından </w:t>
            </w:r>
            <w:r w:rsidRPr="002D5517">
              <w:rPr>
                <w:rFonts w:ascii="Times New Roman" w:eastAsia="Times New Roman" w:hAnsi="Times New Roman" w:cs="Times New Roman"/>
                <w:color w:val="4472C4" w:themeColor="accent5"/>
                <w:lang w:eastAsia="tr-TR"/>
              </w:rPr>
              <w:t>istenilen görüşlerde daha kısa olarak uygulanabilir</w:t>
            </w:r>
            <w:r w:rsidRPr="002D5517">
              <w:rPr>
                <w:rFonts w:ascii="Times New Roman" w:eastAsia="Times New Roman" w:hAnsi="Times New Roman" w:cs="Times New Roman"/>
                <w:color w:val="000000"/>
                <w:lang w:eastAsia="tr-TR"/>
              </w:rPr>
              <w:t>. Bakanlıklar ile kamu kurum ve kuruluşları görüş vermek için ek süre isteyebilir. Bakanlıklar ile kamu kurum ve kuruluşları görüş bildirmekten kaçınamaz. Süresinde görüş verilmezse olumlu görüş verilmiş sayılır.</w:t>
            </w:r>
          </w:p>
          <w:p w14:paraId="792D4FF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Kamu kurumu niteliğindeki meslek kuruluşları ile sivil toplum kuruluşları da taslaklara ilişkin görüşünü </w:t>
            </w:r>
            <w:r w:rsidRPr="002D5517">
              <w:rPr>
                <w:rFonts w:ascii="Times New Roman" w:eastAsia="Times New Roman" w:hAnsi="Times New Roman" w:cs="Times New Roman"/>
                <w:color w:val="4472C4" w:themeColor="accent5"/>
                <w:lang w:eastAsia="tr-TR"/>
              </w:rPr>
              <w:t xml:space="preserve">on beş </w:t>
            </w:r>
            <w:r w:rsidRPr="002D5517">
              <w:rPr>
                <w:rFonts w:ascii="Times New Roman" w:eastAsia="Times New Roman" w:hAnsi="Times New Roman" w:cs="Times New Roman"/>
                <w:color w:val="000000"/>
                <w:lang w:eastAsia="tr-TR"/>
              </w:rPr>
              <w:t>gün içinde bildirir. Süresinde görüş verilmezse olumlu görüş verilmiş sayılır.</w:t>
            </w:r>
          </w:p>
          <w:p w14:paraId="5A61A878"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(3) Bakanlıklar, kamu kurum ve kuruluşları, kamu kurumu niteliğindeki meslek kuruluşları ile sivil toplum kuruluşlarının taslakları kendi görevleri </w:t>
            </w:r>
            <w:r w:rsidRPr="002D5517">
              <w:rPr>
                <w:rFonts w:ascii="Times New Roman" w:eastAsia="Times New Roman" w:hAnsi="Times New Roman" w:cs="Times New Roman"/>
                <w:color w:val="4472C4" w:themeColor="accent5"/>
                <w:lang w:eastAsia="tr-TR"/>
              </w:rPr>
              <w:t>bakımından incelemeleri esastır</w:t>
            </w:r>
            <w:r w:rsidRPr="002D5517">
              <w:rPr>
                <w:rFonts w:ascii="Times New Roman" w:eastAsia="Times New Roman" w:hAnsi="Times New Roman" w:cs="Times New Roman"/>
                <w:color w:val="000000"/>
                <w:lang w:eastAsia="tr-TR"/>
              </w:rPr>
              <w:t xml:space="preserve">. </w:t>
            </w:r>
            <w:r w:rsidRPr="002D5517">
              <w:rPr>
                <w:rFonts w:ascii="Times New Roman" w:eastAsia="Times New Roman" w:hAnsi="Times New Roman" w:cs="Times New Roman"/>
                <w:color w:val="4472C4" w:themeColor="accent5"/>
                <w:lang w:eastAsia="tr-TR"/>
              </w:rPr>
              <w:t>Ancak görüş bildirmeleri istenen kurum ve kuruluşlar hukukun genel ilkeleri, kamu yararı ve hizmet gerekleri yönünden genel değerlendirmelerini de bildirebilir</w:t>
            </w:r>
            <w:r w:rsidRPr="002D5517">
              <w:rPr>
                <w:rFonts w:ascii="Times New Roman" w:eastAsia="Times New Roman" w:hAnsi="Times New Roman" w:cs="Times New Roman"/>
                <w:color w:val="000000"/>
                <w:lang w:eastAsia="tr-TR"/>
              </w:rPr>
              <w:t>.</w:t>
            </w:r>
          </w:p>
          <w:p w14:paraId="6F88F99A"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000000"/>
                <w:lang w:eastAsia="tr-TR"/>
              </w:rPr>
              <w:lastRenderedPageBreak/>
              <w:t xml:space="preserve">(4) Görüşler, </w:t>
            </w:r>
            <w:r w:rsidRPr="002D5517">
              <w:rPr>
                <w:rFonts w:ascii="Times New Roman" w:eastAsia="Times New Roman" w:hAnsi="Times New Roman" w:cs="Times New Roman"/>
                <w:color w:val="4472C4" w:themeColor="accent5"/>
                <w:lang w:eastAsia="tr-TR"/>
              </w:rPr>
              <w:t xml:space="preserve">EK-1’de </w:t>
            </w:r>
            <w:r w:rsidRPr="002D5517">
              <w:rPr>
                <w:rFonts w:ascii="Times New Roman" w:eastAsia="Times New Roman" w:hAnsi="Times New Roman" w:cs="Times New Roman"/>
                <w:color w:val="000000"/>
                <w:lang w:eastAsia="tr-TR"/>
              </w:rPr>
              <w:t xml:space="preserve">yer alan form doldurulmak suretiyle </w:t>
            </w:r>
            <w:r w:rsidRPr="002D5517">
              <w:rPr>
                <w:rFonts w:ascii="Times New Roman" w:eastAsia="Times New Roman" w:hAnsi="Times New Roman" w:cs="Times New Roman"/>
                <w:color w:val="4472C4" w:themeColor="accent5"/>
                <w:lang w:eastAsia="tr-TR"/>
              </w:rPr>
              <w:t>düzenlenebilir formatta görüş isteyen kuruma gönderilir.</w:t>
            </w:r>
          </w:p>
          <w:p w14:paraId="4B31EB8B" w14:textId="77777777" w:rsidR="00925B46" w:rsidRPr="002D5517" w:rsidRDefault="00925B46" w:rsidP="00097D5E">
            <w:pPr>
              <w:pStyle w:val="AralkYok"/>
              <w:jc w:val="both"/>
              <w:rPr>
                <w:rFonts w:ascii="Times New Roman" w:hAnsi="Times New Roman" w:cs="Times New Roman"/>
                <w:bCs/>
              </w:rPr>
            </w:pPr>
          </w:p>
        </w:tc>
      </w:tr>
      <w:tr w:rsidR="00925B46" w:rsidRPr="002D5517" w14:paraId="06BBB25C" w14:textId="77777777" w:rsidTr="005F2C6A">
        <w:tc>
          <w:tcPr>
            <w:tcW w:w="4957" w:type="dxa"/>
          </w:tcPr>
          <w:p w14:paraId="061172A9"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 xml:space="preserve">Teklif yazıları </w:t>
            </w:r>
          </w:p>
          <w:p w14:paraId="52512F11"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8</w:t>
            </w:r>
            <w:r w:rsidRPr="002D5517">
              <w:rPr>
                <w:rFonts w:ascii="Times New Roman" w:hAnsi="Times New Roman" w:cs="Times New Roman"/>
              </w:rPr>
              <w:t xml:space="preserve"> - (1) Bakanlıklarca hazırlanan taslaklara ilişkin teklif yazıları, münhasıran bakan tarafından imzalanır. </w:t>
            </w:r>
          </w:p>
          <w:p w14:paraId="5D766663"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Bağlı, ilgili ve ilişkili kurum ve kuruluşlarca </w:t>
            </w:r>
            <w:r w:rsidRPr="002D5517">
              <w:rPr>
                <w:rFonts w:ascii="Times New Roman" w:hAnsi="Times New Roman" w:cs="Times New Roman"/>
                <w:color w:val="FF0000"/>
              </w:rPr>
              <w:t>Başbakanlığa</w:t>
            </w:r>
            <w:r w:rsidRPr="002D5517">
              <w:rPr>
                <w:rFonts w:ascii="Times New Roman" w:hAnsi="Times New Roman" w:cs="Times New Roman"/>
              </w:rPr>
              <w:t xml:space="preserve"> gönderilecek taslaklara ilişkin teklif yazıları bağlı, ilgili ve ilişkili olunan bakan tarafından imzalanır. Ancak, ilgili kanunun öngördüğü hâllerle sınırlı olmak üzere, </w:t>
            </w:r>
            <w:r w:rsidRPr="002D5517">
              <w:rPr>
                <w:rFonts w:ascii="Times New Roman" w:hAnsi="Times New Roman" w:cs="Times New Roman"/>
                <w:strike/>
                <w:color w:val="FF0000"/>
              </w:rPr>
              <w:t>Bakanlar Kurulu</w:t>
            </w:r>
            <w:r w:rsidRPr="002D5517">
              <w:rPr>
                <w:rFonts w:ascii="Times New Roman" w:hAnsi="Times New Roman" w:cs="Times New Roman"/>
                <w:color w:val="FF0000"/>
              </w:rPr>
              <w:t xml:space="preserve"> </w:t>
            </w:r>
            <w:r w:rsidRPr="002D5517">
              <w:rPr>
                <w:rFonts w:ascii="Times New Roman" w:hAnsi="Times New Roman" w:cs="Times New Roman"/>
              </w:rPr>
              <w:t xml:space="preserve">kararıyla yürürlüğe konulmayan yönetmelikler ile genelge ve tebliğ teklifleri, ilişkili bulundukları bakanlığa da bilgi verilmesi kaydıyla düzenleyici ve denetleyici kurum başkanı tarafından imzalanır. </w:t>
            </w:r>
          </w:p>
          <w:p w14:paraId="30F7011D" w14:textId="0F8787EE" w:rsidR="00925B46" w:rsidRPr="002D5517" w:rsidRDefault="00097D5E" w:rsidP="00097D5E">
            <w:pPr>
              <w:pStyle w:val="AralkYok"/>
              <w:jc w:val="both"/>
              <w:rPr>
                <w:rFonts w:ascii="Times New Roman" w:hAnsi="Times New Roman" w:cs="Times New Roman"/>
                <w:bCs/>
                <w:strike/>
              </w:rPr>
            </w:pPr>
            <w:r w:rsidRPr="002D5517">
              <w:rPr>
                <w:rFonts w:ascii="Times New Roman" w:hAnsi="Times New Roman" w:cs="Times New Roman"/>
                <w:strike/>
                <w:color w:val="FF0000"/>
              </w:rPr>
              <w:t>(3) Doğrudan Başbakana bağlı kuruluşlardan Başbakanlığa gönderilecek teklif yazıları, bu kuruluşların üst yöneticileri tarafından imzalanır</w:t>
            </w:r>
          </w:p>
        </w:tc>
        <w:tc>
          <w:tcPr>
            <w:tcW w:w="4677" w:type="dxa"/>
          </w:tcPr>
          <w:p w14:paraId="3EE7760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Teklif yazıları</w:t>
            </w:r>
          </w:p>
          <w:p w14:paraId="50A75A82"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9</w:t>
            </w:r>
            <w:r w:rsidRPr="002D5517">
              <w:rPr>
                <w:rFonts w:ascii="Times New Roman" w:eastAsia="Times New Roman" w:hAnsi="Times New Roman" w:cs="Times New Roman"/>
                <w:color w:val="000000"/>
                <w:lang w:eastAsia="tr-TR"/>
              </w:rPr>
              <w:t xml:space="preserve">- (1) Bakanlıklarca hazırlanarak </w:t>
            </w:r>
            <w:r w:rsidRPr="002D5517">
              <w:rPr>
                <w:rFonts w:ascii="Times New Roman" w:eastAsia="Times New Roman" w:hAnsi="Times New Roman" w:cs="Times New Roman"/>
                <w:color w:val="4472C4" w:themeColor="accent5"/>
                <w:lang w:eastAsia="tr-TR"/>
              </w:rPr>
              <w:t>Cumhurbaşkanlığına gönderilecek</w:t>
            </w:r>
            <w:r w:rsidRPr="002D5517">
              <w:rPr>
                <w:rFonts w:ascii="Times New Roman" w:eastAsia="Times New Roman" w:hAnsi="Times New Roman" w:cs="Times New Roman"/>
                <w:color w:val="000000"/>
                <w:lang w:eastAsia="tr-TR"/>
              </w:rPr>
              <w:t xml:space="preserve"> taslaklara ilişkin teklif yazıları, münhasıran bakan tarafından imzalanır. </w:t>
            </w:r>
            <w:r w:rsidRPr="002D5517">
              <w:rPr>
                <w:rFonts w:ascii="Times New Roman" w:eastAsia="Times New Roman" w:hAnsi="Times New Roman" w:cs="Times New Roman"/>
                <w:color w:val="4472C4" w:themeColor="accent5"/>
                <w:lang w:eastAsia="tr-TR"/>
              </w:rPr>
              <w:t>Birden fazla bakanlık tarafından yürütülecek mevzuatın taslaklarına ilişkin teklif yazılarına ilgili bakanların onayının bulunduğunu gösteren belge de eklenir.</w:t>
            </w:r>
          </w:p>
          <w:p w14:paraId="3F480C03"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Bağlı, ilgili ve ilişkili kurum ve kuruluşlarca </w:t>
            </w:r>
            <w:r w:rsidRPr="002D5517">
              <w:rPr>
                <w:rFonts w:ascii="Times New Roman" w:eastAsia="Times New Roman" w:hAnsi="Times New Roman" w:cs="Times New Roman"/>
                <w:color w:val="4472C4" w:themeColor="accent5"/>
                <w:lang w:eastAsia="tr-TR"/>
              </w:rPr>
              <w:t xml:space="preserve">Cumhurbaşkanlığına </w:t>
            </w:r>
            <w:r w:rsidRPr="002D5517">
              <w:rPr>
                <w:rFonts w:ascii="Times New Roman" w:eastAsia="Times New Roman" w:hAnsi="Times New Roman" w:cs="Times New Roman"/>
                <w:color w:val="000000"/>
                <w:lang w:eastAsia="tr-TR"/>
              </w:rPr>
              <w:t xml:space="preserve">gönderilecek taslaklara ilişkin teklif yazıları bağlı, ilgili ve ilişkili olunan bakan tarafından imzalanır. Ancak ilgili kanun </w:t>
            </w:r>
            <w:r w:rsidRPr="002D5517">
              <w:rPr>
                <w:rFonts w:ascii="Times New Roman" w:eastAsia="Times New Roman" w:hAnsi="Times New Roman" w:cs="Times New Roman"/>
                <w:color w:val="4472C4" w:themeColor="accent5"/>
                <w:lang w:eastAsia="tr-TR"/>
              </w:rPr>
              <w:t>veya Cumhurbaşkanlığı kararnamesinin</w:t>
            </w:r>
            <w:r w:rsidRPr="002D5517">
              <w:rPr>
                <w:rFonts w:ascii="Times New Roman" w:eastAsia="Times New Roman" w:hAnsi="Times New Roman" w:cs="Times New Roman"/>
                <w:color w:val="000000"/>
                <w:lang w:eastAsia="tr-TR"/>
              </w:rPr>
              <w:t xml:space="preserve"> öngördüğü hâllerle sınırlı olmak üzere, </w:t>
            </w:r>
            <w:r w:rsidRPr="002D5517">
              <w:rPr>
                <w:rFonts w:ascii="Times New Roman" w:eastAsia="Times New Roman" w:hAnsi="Times New Roman" w:cs="Times New Roman"/>
                <w:color w:val="4472C4" w:themeColor="accent5"/>
                <w:lang w:eastAsia="tr-TR"/>
              </w:rPr>
              <w:t xml:space="preserve">Cumhurbaşkanı </w:t>
            </w:r>
            <w:r w:rsidRPr="002D5517">
              <w:rPr>
                <w:rFonts w:ascii="Times New Roman" w:eastAsia="Times New Roman" w:hAnsi="Times New Roman" w:cs="Times New Roman"/>
                <w:color w:val="000000" w:themeColor="text1"/>
                <w:lang w:eastAsia="tr-TR"/>
              </w:rPr>
              <w:t>kararıyla</w:t>
            </w:r>
            <w:r w:rsidRPr="002D5517">
              <w:rPr>
                <w:rFonts w:ascii="Times New Roman" w:eastAsia="Times New Roman" w:hAnsi="Times New Roman" w:cs="Times New Roman"/>
                <w:color w:val="4472C4" w:themeColor="accent5"/>
                <w:lang w:eastAsia="tr-TR"/>
              </w:rPr>
              <w:t xml:space="preserve"> </w:t>
            </w:r>
            <w:r w:rsidRPr="002D5517">
              <w:rPr>
                <w:rFonts w:ascii="Times New Roman" w:eastAsia="Times New Roman" w:hAnsi="Times New Roman" w:cs="Times New Roman"/>
                <w:color w:val="000000"/>
                <w:lang w:eastAsia="tr-TR"/>
              </w:rPr>
              <w:t xml:space="preserve">yürürlüğe </w:t>
            </w:r>
            <w:r w:rsidRPr="002D5517">
              <w:rPr>
                <w:rFonts w:ascii="Times New Roman" w:eastAsia="Times New Roman" w:hAnsi="Times New Roman" w:cs="Times New Roman"/>
                <w:color w:val="4472C4" w:themeColor="accent5"/>
                <w:lang w:eastAsia="tr-TR"/>
              </w:rPr>
              <w:t xml:space="preserve">konulanlar dışındaki </w:t>
            </w:r>
            <w:r w:rsidRPr="002D5517">
              <w:rPr>
                <w:rFonts w:ascii="Times New Roman" w:eastAsia="Times New Roman" w:hAnsi="Times New Roman" w:cs="Times New Roman"/>
                <w:color w:val="000000"/>
                <w:lang w:eastAsia="tr-TR"/>
              </w:rPr>
              <w:t xml:space="preserve">yönetmelikler ile </w:t>
            </w:r>
            <w:r w:rsidRPr="002D5517">
              <w:rPr>
                <w:rFonts w:ascii="Times New Roman" w:eastAsia="Times New Roman" w:hAnsi="Times New Roman" w:cs="Times New Roman"/>
                <w:color w:val="4472C4" w:themeColor="accent5"/>
                <w:lang w:eastAsia="tr-TR"/>
              </w:rPr>
              <w:t xml:space="preserve">diğer düzenleyici işlemlere ilişkin </w:t>
            </w:r>
            <w:r w:rsidRPr="002D5517">
              <w:rPr>
                <w:rFonts w:ascii="Times New Roman" w:eastAsia="Times New Roman" w:hAnsi="Times New Roman" w:cs="Times New Roman"/>
                <w:color w:val="000000"/>
                <w:lang w:eastAsia="tr-TR"/>
              </w:rPr>
              <w:t xml:space="preserve">teklifler, </w:t>
            </w:r>
            <w:r w:rsidRPr="002D5517">
              <w:rPr>
                <w:rFonts w:ascii="Times New Roman" w:eastAsia="Times New Roman" w:hAnsi="Times New Roman" w:cs="Times New Roman"/>
                <w:color w:val="4472C4" w:themeColor="accent5"/>
                <w:lang w:eastAsia="tr-TR"/>
              </w:rPr>
              <w:t xml:space="preserve">ilgili veya </w:t>
            </w:r>
            <w:r w:rsidRPr="002D5517">
              <w:rPr>
                <w:rFonts w:ascii="Times New Roman" w:eastAsia="Times New Roman" w:hAnsi="Times New Roman" w:cs="Times New Roman"/>
                <w:color w:val="000000"/>
                <w:lang w:eastAsia="tr-TR"/>
              </w:rPr>
              <w:t>ilişkili bulundukları bakanlığa da bilgi verilmesi kaydıyla düzenleyici ve denetleyici kurum başkanı tarafından imzalanır.</w:t>
            </w:r>
          </w:p>
          <w:p w14:paraId="0403DB08" w14:textId="77777777" w:rsidR="000A2556"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(3) Birinci ve ikinci fıkra kapsamı dışında kalan kamu kurum ve kuruluşları ile Cumhurbaşkanlığına bağlı, ilgili ve ilişkili kurum ve kuruluşlardan gönderilecek teklif yazıları, bu kurum ve kuruluşların üst yöneticileri tarafından imzalanır. Cumhurbaşkanlığına bağlı, ilgili veya ilişkili kurumlara, ilgilendirilen kurum ve kuruluşlardan gönderilecek teklif yazıları ise ilgilendirildikleri kurum ve kuruluşun üst yöneticisi tarafından imzalanır.</w:t>
            </w:r>
            <w:r w:rsidR="000A2556" w:rsidRPr="002D5517">
              <w:rPr>
                <w:rFonts w:ascii="Times New Roman" w:eastAsia="Times New Roman" w:hAnsi="Times New Roman" w:cs="Times New Roman"/>
                <w:color w:val="4472C4" w:themeColor="accent5"/>
                <w:lang w:eastAsia="tr-TR"/>
              </w:rPr>
              <w:t xml:space="preserve"> </w:t>
            </w:r>
          </w:p>
          <w:p w14:paraId="3B6FF301" w14:textId="71A93930"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(4) Teklif yazısı ekinde yer alan nihai taslak, genel gerekçe, madde gerekçeleri, görüş değerlendirme formu ve karşılaştırma cetvelinin düzenlenebilir formatta olması gerekir. Gizlilik dereceli belgelerin gönderilmesi ve alınması ile ilgili mevzuat hükümleri saklıdır.</w:t>
            </w:r>
          </w:p>
          <w:p w14:paraId="0EF27694" w14:textId="0C7EA817" w:rsidR="00925B46" w:rsidRPr="002D5517" w:rsidRDefault="00F853A5" w:rsidP="00B0704F">
            <w:pPr>
              <w:spacing w:after="0" w:line="240" w:lineRule="atLeast"/>
              <w:jc w:val="both"/>
              <w:rPr>
                <w:rFonts w:ascii="Times New Roman" w:hAnsi="Times New Roman" w:cs="Times New Roman"/>
                <w:bCs/>
              </w:rPr>
            </w:pPr>
            <w:r w:rsidRPr="002D5517">
              <w:rPr>
                <w:rFonts w:ascii="Times New Roman" w:eastAsia="Times New Roman" w:hAnsi="Times New Roman" w:cs="Times New Roman"/>
                <w:color w:val="4472C4" w:themeColor="accent5"/>
                <w:lang w:eastAsia="tr-TR"/>
              </w:rPr>
              <w:t>(5) Yukarıdaki fıkralar ile 8 inci madde hükümlerine uyulmadan Cumhurbaşkanlığına gönderilen teklif yazıları işleme konulmayarak iade edilir veya söz konusu noksanlıkların belli bir süre içerisinde giderilmesi ilgili bakanlık veya kurumdan istenir. Verilen süre içinde noksanlıkların tamamlanmaması hâlinde teklif yazısı iade edilir.</w:t>
            </w:r>
          </w:p>
        </w:tc>
      </w:tr>
      <w:tr w:rsidR="00097D5E" w:rsidRPr="002D5517" w14:paraId="0AE990E6" w14:textId="77777777" w:rsidTr="005F2C6A">
        <w:tc>
          <w:tcPr>
            <w:tcW w:w="4957" w:type="dxa"/>
          </w:tcPr>
          <w:p w14:paraId="78FC1107"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Taslakların </w:t>
            </w:r>
            <w:r w:rsidRPr="002D5517">
              <w:rPr>
                <w:rFonts w:ascii="Times New Roman" w:hAnsi="Times New Roman" w:cs="Times New Roman"/>
                <w:b/>
                <w:bCs/>
                <w:strike/>
                <w:color w:val="FF0000"/>
              </w:rPr>
              <w:t>Başbakanlığa</w:t>
            </w:r>
            <w:r w:rsidRPr="002D5517">
              <w:rPr>
                <w:rFonts w:ascii="Times New Roman" w:hAnsi="Times New Roman" w:cs="Times New Roman"/>
                <w:b/>
                <w:bCs/>
              </w:rPr>
              <w:t xml:space="preserve"> gönderilmesi </w:t>
            </w:r>
          </w:p>
          <w:p w14:paraId="46DBF03D"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9 -</w:t>
            </w:r>
            <w:r w:rsidRPr="002D5517">
              <w:rPr>
                <w:rFonts w:ascii="Times New Roman" w:hAnsi="Times New Roman" w:cs="Times New Roman"/>
              </w:rPr>
              <w:t xml:space="preserve"> (1) İlgili kurum ve kuruluşlardan alınması gereken görüşler tamamlandıktan sonra; </w:t>
            </w:r>
          </w:p>
          <w:p w14:paraId="4A247615"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a) Görüşe gönderilen taslak, </w:t>
            </w:r>
          </w:p>
          <w:p w14:paraId="7DBA7CEA"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b) Taslağa ilişkin görüşler, </w:t>
            </w:r>
          </w:p>
          <w:p w14:paraId="06AC7682"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c) </w:t>
            </w:r>
            <w:r w:rsidRPr="002D5517">
              <w:rPr>
                <w:rFonts w:ascii="Times New Roman" w:hAnsi="Times New Roman" w:cs="Times New Roman"/>
                <w:strike/>
                <w:color w:val="FF0000"/>
              </w:rPr>
              <w:t>Görüşler dikkate alınarak düzenlenen nihaî taslak ve genel gerekçe</w:t>
            </w:r>
            <w:r w:rsidRPr="002D5517">
              <w:rPr>
                <w:rFonts w:ascii="Times New Roman" w:hAnsi="Times New Roman" w:cs="Times New Roman"/>
              </w:rPr>
              <w:t xml:space="preserve">, </w:t>
            </w:r>
          </w:p>
          <w:p w14:paraId="54F440ED"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ç) Görüşlerin değerlendirildiği </w:t>
            </w:r>
            <w:r w:rsidRPr="002D5517">
              <w:rPr>
                <w:rFonts w:ascii="Times New Roman" w:hAnsi="Times New Roman" w:cs="Times New Roman"/>
                <w:strike/>
                <w:color w:val="FF0000"/>
              </w:rPr>
              <w:t>ek-3’te</w:t>
            </w:r>
            <w:r w:rsidRPr="002D5517">
              <w:rPr>
                <w:rFonts w:ascii="Times New Roman" w:hAnsi="Times New Roman" w:cs="Times New Roman"/>
                <w:color w:val="FF0000"/>
              </w:rPr>
              <w:t xml:space="preserve"> </w:t>
            </w:r>
            <w:r w:rsidRPr="002D5517">
              <w:rPr>
                <w:rFonts w:ascii="Times New Roman" w:hAnsi="Times New Roman" w:cs="Times New Roman"/>
              </w:rPr>
              <w:t xml:space="preserve">yer alan form, </w:t>
            </w:r>
          </w:p>
          <w:p w14:paraId="734E728F"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lastRenderedPageBreak/>
              <w:t xml:space="preserve">d) Taslağın mevcut düzenlemeyle karşılaştırılmasına ilişkin karşılaştırma cetveli, </w:t>
            </w:r>
          </w:p>
          <w:p w14:paraId="139EA26F" w14:textId="77777777" w:rsidR="00097D5E"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rPr>
              <w:t xml:space="preserve">e) Kanun ve </w:t>
            </w:r>
            <w:r w:rsidRPr="002D5517">
              <w:rPr>
                <w:rFonts w:ascii="Times New Roman" w:hAnsi="Times New Roman" w:cs="Times New Roman"/>
                <w:strike/>
                <w:color w:val="FF0000"/>
              </w:rPr>
              <w:t>kanun hükmünde kararname</w:t>
            </w:r>
            <w:r w:rsidRPr="002D5517">
              <w:rPr>
                <w:rFonts w:ascii="Times New Roman" w:hAnsi="Times New Roman" w:cs="Times New Roman"/>
                <w:color w:val="FF0000"/>
              </w:rPr>
              <w:t xml:space="preserve"> </w:t>
            </w:r>
            <w:r w:rsidRPr="002D5517">
              <w:rPr>
                <w:rFonts w:ascii="Times New Roman" w:hAnsi="Times New Roman" w:cs="Times New Roman"/>
              </w:rPr>
              <w:t xml:space="preserve">taslaklarında madde gerekçeleri </w:t>
            </w:r>
            <w:r w:rsidRPr="002D5517">
              <w:rPr>
                <w:rFonts w:ascii="Times New Roman" w:hAnsi="Times New Roman" w:cs="Times New Roman"/>
                <w:strike/>
                <w:color w:val="FF0000"/>
              </w:rPr>
              <w:t>ve</w:t>
            </w:r>
            <w:r w:rsidRPr="002D5517">
              <w:rPr>
                <w:rFonts w:ascii="Times New Roman" w:hAnsi="Times New Roman" w:cs="Times New Roman"/>
              </w:rPr>
              <w:t xml:space="preserve"> düzenleyici etki analizi, </w:t>
            </w:r>
            <w:r w:rsidRPr="002D5517">
              <w:rPr>
                <w:rFonts w:ascii="Times New Roman" w:hAnsi="Times New Roman" w:cs="Times New Roman"/>
                <w:strike/>
                <w:color w:val="FF0000"/>
              </w:rPr>
              <w:t xml:space="preserve">mühürlü ve paraflı olarak yazılı ortamda veya elektronik imza mevzuatı çerçevesinde elektronik ortamda Başbakanlığa gönderilir. Taslağı paraflayanın adı ve soyadı ile unvanı yazılır. Yazılı ortamda gönderilen belgelerin bir örneği Başbakanlığa elektronik ortamda ayrıca iletilir. </w:t>
            </w:r>
          </w:p>
          <w:p w14:paraId="28F380DB"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w:t>
            </w:r>
            <w:r w:rsidRPr="002D5517">
              <w:rPr>
                <w:rFonts w:ascii="Times New Roman" w:hAnsi="Times New Roman" w:cs="Times New Roman"/>
                <w:strike/>
                <w:color w:val="FF0000"/>
              </w:rPr>
              <w:t>Mevzuatta belirli bir süre içinde yürürlüğe konulması</w:t>
            </w:r>
            <w:r w:rsidRPr="002D5517">
              <w:rPr>
                <w:rFonts w:ascii="Times New Roman" w:hAnsi="Times New Roman" w:cs="Times New Roman"/>
                <w:color w:val="FF0000"/>
              </w:rPr>
              <w:t xml:space="preserve"> </w:t>
            </w:r>
            <w:r w:rsidRPr="002D5517">
              <w:rPr>
                <w:rFonts w:ascii="Times New Roman" w:hAnsi="Times New Roman" w:cs="Times New Roman"/>
              </w:rPr>
              <w:t xml:space="preserve">veya Türkiye Büyük Millet Meclisine </w:t>
            </w:r>
            <w:r w:rsidRPr="002D5517">
              <w:rPr>
                <w:rFonts w:ascii="Times New Roman" w:hAnsi="Times New Roman" w:cs="Times New Roman"/>
                <w:strike/>
                <w:color w:val="FF0000"/>
              </w:rPr>
              <w:t>sevk edilmesi öngörülen</w:t>
            </w:r>
            <w:r w:rsidRPr="002D5517">
              <w:rPr>
                <w:rFonts w:ascii="Times New Roman" w:hAnsi="Times New Roman" w:cs="Times New Roman"/>
                <w:color w:val="FF0000"/>
              </w:rPr>
              <w:t xml:space="preserve"> </w:t>
            </w:r>
            <w:r w:rsidRPr="002D5517">
              <w:rPr>
                <w:rFonts w:ascii="Times New Roman" w:hAnsi="Times New Roman" w:cs="Times New Roman"/>
              </w:rPr>
              <w:t xml:space="preserve">düzenlemelere ilişkin taslaklar, bu </w:t>
            </w:r>
            <w:r w:rsidRPr="002D5517">
              <w:rPr>
                <w:rFonts w:ascii="Times New Roman" w:hAnsi="Times New Roman" w:cs="Times New Roman"/>
                <w:strike/>
                <w:color w:val="FF0000"/>
              </w:rPr>
              <w:t>sürelerden</w:t>
            </w:r>
            <w:r w:rsidRPr="002D5517">
              <w:rPr>
                <w:rFonts w:ascii="Times New Roman" w:hAnsi="Times New Roman" w:cs="Times New Roman"/>
              </w:rPr>
              <w:t xml:space="preserve"> en az </w:t>
            </w:r>
            <w:proofErr w:type="spellStart"/>
            <w:r w:rsidRPr="002D5517">
              <w:rPr>
                <w:rFonts w:ascii="Times New Roman" w:hAnsi="Times New Roman" w:cs="Times New Roman"/>
              </w:rPr>
              <w:t>onbeş</w:t>
            </w:r>
            <w:proofErr w:type="spellEnd"/>
            <w:r w:rsidRPr="002D5517">
              <w:rPr>
                <w:rFonts w:ascii="Times New Roman" w:hAnsi="Times New Roman" w:cs="Times New Roman"/>
              </w:rPr>
              <w:t xml:space="preserve"> gün önce </w:t>
            </w:r>
            <w:r w:rsidRPr="002D5517">
              <w:rPr>
                <w:rFonts w:ascii="Times New Roman" w:hAnsi="Times New Roman" w:cs="Times New Roman"/>
                <w:strike/>
                <w:color w:val="FF0000"/>
              </w:rPr>
              <w:t>Başbakanlığa sevk edilir</w:t>
            </w:r>
            <w:r w:rsidRPr="002D5517">
              <w:rPr>
                <w:rFonts w:ascii="Times New Roman" w:hAnsi="Times New Roman" w:cs="Times New Roman"/>
              </w:rPr>
              <w:t xml:space="preserve">. </w:t>
            </w:r>
          </w:p>
          <w:p w14:paraId="2FD03198" w14:textId="62426A43"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(3) Birinci ve ikinci fıkralarda belirtilen hususlara ve 8 inci madde hükmüne uyulmadan Başbakanlığa gönderilen taslaklar işleme konulmayarak bakanlığına veya kurumuna iade edilir.</w:t>
            </w:r>
          </w:p>
        </w:tc>
        <w:tc>
          <w:tcPr>
            <w:tcW w:w="4677" w:type="dxa"/>
          </w:tcPr>
          <w:p w14:paraId="3F57CB0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 xml:space="preserve">Taslakların </w:t>
            </w:r>
            <w:r w:rsidRPr="002D5517">
              <w:rPr>
                <w:rFonts w:ascii="Times New Roman" w:eastAsia="Times New Roman" w:hAnsi="Times New Roman" w:cs="Times New Roman"/>
                <w:b/>
                <w:bCs/>
                <w:color w:val="4472C4" w:themeColor="accent5"/>
                <w:lang w:eastAsia="tr-TR"/>
              </w:rPr>
              <w:t>Cumhurbaşkanlığına</w:t>
            </w:r>
            <w:r w:rsidRPr="002D5517">
              <w:rPr>
                <w:rFonts w:ascii="Times New Roman" w:eastAsia="Times New Roman" w:hAnsi="Times New Roman" w:cs="Times New Roman"/>
                <w:b/>
                <w:bCs/>
                <w:color w:val="000000"/>
                <w:lang w:eastAsia="tr-TR"/>
              </w:rPr>
              <w:t xml:space="preserve"> gönderilmesi</w:t>
            </w:r>
          </w:p>
          <w:p w14:paraId="261589C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8</w:t>
            </w:r>
            <w:r w:rsidRPr="002D5517">
              <w:rPr>
                <w:rFonts w:ascii="Times New Roman" w:eastAsia="Times New Roman" w:hAnsi="Times New Roman" w:cs="Times New Roman"/>
                <w:color w:val="000000"/>
                <w:lang w:eastAsia="tr-TR"/>
              </w:rPr>
              <w:t>- (1) İlgili kurum ve kuruluşlardan alınması gereken görüşler tamamlandıktan sonra;</w:t>
            </w:r>
          </w:p>
          <w:p w14:paraId="2352E81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a) Görüşe gönderilen taslak,</w:t>
            </w:r>
          </w:p>
          <w:p w14:paraId="3E9E8390"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b) Taslağa ilişkin görüşler,</w:t>
            </w:r>
          </w:p>
          <w:p w14:paraId="6229F08B"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c) Görüşlerin değerlendirildiği </w:t>
            </w:r>
            <w:r w:rsidRPr="002D5517">
              <w:rPr>
                <w:rFonts w:ascii="Times New Roman" w:eastAsia="Times New Roman" w:hAnsi="Times New Roman" w:cs="Times New Roman"/>
                <w:strike/>
                <w:color w:val="FF0000"/>
                <w:lang w:eastAsia="tr-TR"/>
              </w:rPr>
              <w:t>EK-2’de</w:t>
            </w:r>
            <w:r w:rsidRPr="002D5517">
              <w:rPr>
                <w:rFonts w:ascii="Times New Roman" w:eastAsia="Times New Roman" w:hAnsi="Times New Roman" w:cs="Times New Roman"/>
                <w:color w:val="FF0000"/>
                <w:lang w:eastAsia="tr-TR"/>
              </w:rPr>
              <w:t xml:space="preserve"> </w:t>
            </w:r>
            <w:r w:rsidRPr="002D5517">
              <w:rPr>
                <w:rFonts w:ascii="Times New Roman" w:eastAsia="Times New Roman" w:hAnsi="Times New Roman" w:cs="Times New Roman"/>
                <w:color w:val="000000"/>
                <w:lang w:eastAsia="tr-TR"/>
              </w:rPr>
              <w:t>yer alan form,</w:t>
            </w:r>
          </w:p>
          <w:p w14:paraId="7DFDFE6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ç) Taslağın mevcut düzenlemeyle karşılaştırılmasına ilişkin karşılaştırma cetveli,</w:t>
            </w:r>
          </w:p>
          <w:p w14:paraId="1415A391"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lastRenderedPageBreak/>
              <w:t xml:space="preserve">d) </w:t>
            </w:r>
            <w:r w:rsidRPr="002D5517">
              <w:rPr>
                <w:rFonts w:ascii="Times New Roman" w:eastAsia="Times New Roman" w:hAnsi="Times New Roman" w:cs="Times New Roman"/>
                <w:color w:val="4472C4" w:themeColor="accent5"/>
                <w:lang w:eastAsia="tr-TR"/>
              </w:rPr>
              <w:t>Görüşler dikkate alınarak düzenlenen nihai taslak ve genel gerekçe</w:t>
            </w:r>
            <w:r w:rsidRPr="002D5517">
              <w:rPr>
                <w:rFonts w:ascii="Times New Roman" w:eastAsia="Times New Roman" w:hAnsi="Times New Roman" w:cs="Times New Roman"/>
                <w:color w:val="000000"/>
                <w:lang w:eastAsia="tr-TR"/>
              </w:rPr>
              <w:t>,</w:t>
            </w:r>
          </w:p>
          <w:p w14:paraId="1D30A5C1" w14:textId="0F7C3BD0"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e)Kanun ve </w:t>
            </w:r>
            <w:r w:rsidRPr="002D5517">
              <w:rPr>
                <w:rFonts w:ascii="Times New Roman" w:eastAsia="Times New Roman" w:hAnsi="Times New Roman" w:cs="Times New Roman"/>
                <w:color w:val="4472C4" w:themeColor="accent5"/>
                <w:lang w:eastAsia="tr-TR"/>
              </w:rPr>
              <w:t xml:space="preserve">Cumhurbaşkanlığı kararnamesi </w:t>
            </w:r>
            <w:r w:rsidRPr="002D5517">
              <w:rPr>
                <w:rFonts w:ascii="Times New Roman" w:eastAsia="Times New Roman" w:hAnsi="Times New Roman" w:cs="Times New Roman"/>
                <w:color w:val="000000"/>
                <w:lang w:eastAsia="tr-TR"/>
              </w:rPr>
              <w:t xml:space="preserve">taslaklarında madde gerekçeleri </w:t>
            </w:r>
            <w:r w:rsidRPr="002D5517">
              <w:rPr>
                <w:rFonts w:ascii="Times New Roman" w:eastAsia="Times New Roman" w:hAnsi="Times New Roman" w:cs="Times New Roman"/>
                <w:color w:val="4472C4" w:themeColor="accent5"/>
                <w:lang w:eastAsia="tr-TR"/>
              </w:rPr>
              <w:t>ile</w:t>
            </w:r>
            <w:r w:rsidRPr="002D5517">
              <w:rPr>
                <w:rFonts w:ascii="Times New Roman" w:eastAsia="Times New Roman" w:hAnsi="Times New Roman" w:cs="Times New Roman"/>
                <w:color w:val="000000"/>
                <w:lang w:eastAsia="tr-TR"/>
              </w:rPr>
              <w:t xml:space="preserve"> </w:t>
            </w:r>
            <w:r w:rsidRPr="002D5517">
              <w:rPr>
                <w:rFonts w:ascii="Times New Roman" w:eastAsia="Times New Roman" w:hAnsi="Times New Roman" w:cs="Times New Roman"/>
                <w:color w:val="4472C4" w:themeColor="accent5"/>
                <w:lang w:eastAsia="tr-TR"/>
              </w:rPr>
              <w:t xml:space="preserve">26 </w:t>
            </w:r>
            <w:proofErr w:type="spellStart"/>
            <w:r w:rsidRPr="002D5517">
              <w:rPr>
                <w:rFonts w:ascii="Times New Roman" w:eastAsia="Times New Roman" w:hAnsi="Times New Roman" w:cs="Times New Roman"/>
                <w:color w:val="4472C4" w:themeColor="accent5"/>
                <w:lang w:eastAsia="tr-TR"/>
              </w:rPr>
              <w:t>ncı</w:t>
            </w:r>
            <w:proofErr w:type="spellEnd"/>
            <w:r w:rsidRPr="002D5517">
              <w:rPr>
                <w:rFonts w:ascii="Times New Roman" w:eastAsia="Times New Roman" w:hAnsi="Times New Roman" w:cs="Times New Roman"/>
                <w:color w:val="4472C4" w:themeColor="accent5"/>
                <w:lang w:eastAsia="tr-TR"/>
              </w:rPr>
              <w:t xml:space="preserve"> madde uyarınca hazırlanan</w:t>
            </w:r>
            <w:r w:rsidRPr="002D5517">
              <w:rPr>
                <w:rFonts w:ascii="Times New Roman" w:eastAsia="Times New Roman" w:hAnsi="Times New Roman" w:cs="Times New Roman"/>
                <w:color w:val="000000"/>
                <w:lang w:eastAsia="tr-TR"/>
              </w:rPr>
              <w:t xml:space="preserve"> düzenleyici etki analizi,</w:t>
            </w:r>
          </w:p>
          <w:p w14:paraId="1840529F" w14:textId="03E6685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f) </w:t>
            </w:r>
            <w:r w:rsidRPr="002D5517">
              <w:rPr>
                <w:rFonts w:ascii="Times New Roman" w:eastAsia="Times New Roman" w:hAnsi="Times New Roman" w:cs="Times New Roman"/>
                <w:color w:val="4472C4" w:themeColor="accent5"/>
                <w:lang w:eastAsia="tr-TR"/>
              </w:rPr>
              <w:t>Kamu gelirlerinin azalmasına veya kamu giderlerinin artmasına neden olacak ve kamu idarelerini yükümlülük altına sokacak taslaklar için 27 nci madde gereğince hazırlanan bütçe etki formu,</w:t>
            </w:r>
            <w:r w:rsidR="000A2556" w:rsidRPr="002D5517">
              <w:rPr>
                <w:rFonts w:ascii="Times New Roman" w:eastAsia="Times New Roman" w:hAnsi="Times New Roman" w:cs="Times New Roman"/>
                <w:color w:val="4472C4" w:themeColor="accent5"/>
                <w:lang w:eastAsia="tr-TR"/>
              </w:rPr>
              <w:t xml:space="preserve"> </w:t>
            </w:r>
            <w:r w:rsidRPr="002D5517">
              <w:rPr>
                <w:rFonts w:ascii="Times New Roman" w:eastAsia="Times New Roman" w:hAnsi="Times New Roman" w:cs="Times New Roman"/>
                <w:color w:val="4472C4" w:themeColor="accent5"/>
                <w:lang w:eastAsia="tr-TR"/>
              </w:rPr>
              <w:t>güvenli elektronik imzalı teklif yazısı ekinde elektronik ortamda Cumhurbaşkanlığına gönderilir. Zorunlu hâller ve olağanüstü durumlarda teklif yazısının veya eklerinin fiziksel olarak gönderilmesi mümkündür, bu hâlde eklerin mühürlü veya paraflı olması gerekir.</w:t>
            </w:r>
          </w:p>
          <w:p w14:paraId="76AE6F0E"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w:t>
            </w:r>
            <w:r w:rsidRPr="002D5517">
              <w:rPr>
                <w:rFonts w:ascii="Times New Roman" w:eastAsia="Times New Roman" w:hAnsi="Times New Roman" w:cs="Times New Roman"/>
                <w:color w:val="4472C4" w:themeColor="accent5"/>
                <w:lang w:eastAsia="tr-TR"/>
              </w:rPr>
              <w:t xml:space="preserve">Belirli bir tarihe kadar yürürlüğe konulması </w:t>
            </w:r>
            <w:r w:rsidRPr="002D5517">
              <w:rPr>
                <w:rFonts w:ascii="Times New Roman" w:eastAsia="Times New Roman" w:hAnsi="Times New Roman" w:cs="Times New Roman"/>
                <w:color w:val="000000"/>
                <w:lang w:eastAsia="tr-TR"/>
              </w:rPr>
              <w:t xml:space="preserve">veya Türkiye Büyük Millet Meclisine </w:t>
            </w:r>
            <w:r w:rsidRPr="002D5517">
              <w:rPr>
                <w:rFonts w:ascii="Times New Roman" w:eastAsia="Times New Roman" w:hAnsi="Times New Roman" w:cs="Times New Roman"/>
                <w:color w:val="4472C4" w:themeColor="accent5"/>
                <w:lang w:eastAsia="tr-TR"/>
              </w:rPr>
              <w:t xml:space="preserve">sunulması gereken </w:t>
            </w:r>
            <w:r w:rsidRPr="002D5517">
              <w:rPr>
                <w:rFonts w:ascii="Times New Roman" w:eastAsia="Times New Roman" w:hAnsi="Times New Roman" w:cs="Times New Roman"/>
                <w:color w:val="000000"/>
                <w:lang w:eastAsia="tr-TR"/>
              </w:rPr>
              <w:t xml:space="preserve">düzenlemelere ilişkin taslaklar, bu </w:t>
            </w:r>
            <w:r w:rsidRPr="002D5517">
              <w:rPr>
                <w:rFonts w:ascii="Times New Roman" w:eastAsia="Times New Roman" w:hAnsi="Times New Roman" w:cs="Times New Roman"/>
                <w:color w:val="4472C4" w:themeColor="accent5"/>
                <w:lang w:eastAsia="tr-TR"/>
              </w:rPr>
              <w:t>tarihten</w:t>
            </w:r>
            <w:r w:rsidRPr="002D5517">
              <w:rPr>
                <w:rFonts w:ascii="Times New Roman" w:eastAsia="Times New Roman" w:hAnsi="Times New Roman" w:cs="Times New Roman"/>
                <w:color w:val="000000"/>
                <w:lang w:eastAsia="tr-TR"/>
              </w:rPr>
              <w:t xml:space="preserve"> en az on beş gün önce </w:t>
            </w:r>
            <w:r w:rsidRPr="002D5517">
              <w:rPr>
                <w:rFonts w:ascii="Times New Roman" w:eastAsia="Times New Roman" w:hAnsi="Times New Roman" w:cs="Times New Roman"/>
                <w:color w:val="4472C4" w:themeColor="accent5"/>
                <w:lang w:eastAsia="tr-TR"/>
              </w:rPr>
              <w:t>Cumhurbaşkanlığına gönderilir.</w:t>
            </w:r>
          </w:p>
          <w:p w14:paraId="610B55DB" w14:textId="77777777" w:rsidR="00097D5E" w:rsidRPr="002D5517" w:rsidRDefault="00097D5E" w:rsidP="00097D5E">
            <w:pPr>
              <w:pStyle w:val="AralkYok"/>
              <w:jc w:val="both"/>
              <w:rPr>
                <w:rFonts w:ascii="Times New Roman" w:hAnsi="Times New Roman" w:cs="Times New Roman"/>
                <w:bCs/>
              </w:rPr>
            </w:pPr>
          </w:p>
        </w:tc>
      </w:tr>
      <w:tr w:rsidR="00097D5E" w:rsidRPr="002D5517" w14:paraId="7B35F13F" w14:textId="77777777" w:rsidTr="005F2C6A">
        <w:tc>
          <w:tcPr>
            <w:tcW w:w="4957" w:type="dxa"/>
          </w:tcPr>
          <w:p w14:paraId="2B9CFE12"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Taslakların şekli</w:t>
            </w:r>
          </w:p>
          <w:p w14:paraId="37A07787" w14:textId="77777777" w:rsidR="00097D5E"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b/>
                <w:bCs/>
              </w:rPr>
              <w:t>MADDE 10 -</w:t>
            </w:r>
            <w:r w:rsidRPr="002D5517">
              <w:rPr>
                <w:rFonts w:ascii="Times New Roman" w:hAnsi="Times New Roman" w:cs="Times New Roman"/>
              </w:rPr>
              <w:t xml:space="preserve"> (1) </w:t>
            </w:r>
            <w:r w:rsidRPr="002D5517">
              <w:rPr>
                <w:rFonts w:ascii="Times New Roman" w:hAnsi="Times New Roman" w:cs="Times New Roman"/>
                <w:strike/>
                <w:color w:val="FF0000"/>
              </w:rPr>
              <w:t xml:space="preserve">Taslaklarda; </w:t>
            </w:r>
          </w:p>
          <w:p w14:paraId="4C6DE97F" w14:textId="77777777" w:rsidR="00097D5E"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a) Taslağın adı, </w:t>
            </w:r>
          </w:p>
          <w:p w14:paraId="32CB1079" w14:textId="77777777" w:rsidR="00097D5E"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b) Maddeler, </w:t>
            </w:r>
          </w:p>
          <w:p w14:paraId="47844A19" w14:textId="77777777" w:rsidR="00097D5E"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c) Genel gerekçe, bulunması zorunludur. Yürütme maddesinden sonra varsa taslağın eklerine yer verilir. </w:t>
            </w:r>
          </w:p>
          <w:p w14:paraId="6C3C58F1" w14:textId="77777777" w:rsidR="00097D5E"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(2) Tebliğ ve genelge taslaklarının maddeler hâlinde yazılması, genelge taslaklarında ad ve genel gerekçe bulunması zorunlu değildir. Ancak, tebliğ ve genelge taslaklarının maddeler hâlinde yazılmaması durumunda, bu taslaklara atıf yapılırken tereddütlere yer verilmemesi için gerekli bölümlendirmeler yapılır. </w:t>
            </w:r>
          </w:p>
          <w:p w14:paraId="7401FD61" w14:textId="77777777" w:rsidR="00097D5E"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(3) Kanun ve kanun hükmünde kararname taslaklarında birinci fıkrada belirtilenlere ilave olarak madde gerekçeleri ve düzenleyici etki analizi de bulunur. </w:t>
            </w:r>
          </w:p>
          <w:p w14:paraId="580CEA8E"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strike/>
                <w:color w:val="FF0000"/>
              </w:rPr>
              <w:t>(4) Kanun ve kanun hükmünde kararnamelere ilişkin olanlar dışındaki çerçeve taslaklarda,</w:t>
            </w:r>
            <w:r w:rsidRPr="002D5517">
              <w:rPr>
                <w:rFonts w:ascii="Times New Roman" w:hAnsi="Times New Roman" w:cs="Times New Roman"/>
              </w:rPr>
              <w:t xml:space="preserve"> </w:t>
            </w:r>
          </w:p>
          <w:p w14:paraId="74F5929C" w14:textId="77777777" w:rsidR="00CC2C26" w:rsidRPr="002D5517" w:rsidRDefault="00097D5E" w:rsidP="00097D5E">
            <w:pPr>
              <w:pStyle w:val="AralkYok"/>
              <w:jc w:val="both"/>
              <w:rPr>
                <w:rFonts w:ascii="Times New Roman" w:hAnsi="Times New Roman" w:cs="Times New Roman"/>
                <w:color w:val="FF0000"/>
              </w:rPr>
            </w:pPr>
            <w:r w:rsidRPr="002D5517">
              <w:rPr>
                <w:rFonts w:ascii="Times New Roman" w:hAnsi="Times New Roman" w:cs="Times New Roman"/>
                <w:color w:val="FF0000"/>
              </w:rPr>
              <w:t xml:space="preserve">a) Değiştirilen düzenleme yayımlanmışsa, düzenlemenin ve düzenlemede yapılan tüm değişikliklerin yayımlandığı Resmî Gazetelerin tarih ve sayılarını, </w:t>
            </w:r>
          </w:p>
          <w:p w14:paraId="70899FB4" w14:textId="734D3BA1"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color w:val="FF0000"/>
              </w:rPr>
              <w:t>b) Değiştirilen düzenleme yayımlanmamışsa, düzenleme ve düzenlemede yapılan tüm değişikliklere ilişkin Bakanlar Kurulu kararları veya olurların tarih ve sayılarını, gösteren bir liste hazırlanır ve bu liste, yayımlanan düzenlemelerde aynı Resmî Gazetede yayımlanır, yayımlanmayan düzenlemelerde düzenlemenin sonuna eklenir.</w:t>
            </w:r>
          </w:p>
        </w:tc>
        <w:tc>
          <w:tcPr>
            <w:tcW w:w="4677" w:type="dxa"/>
          </w:tcPr>
          <w:p w14:paraId="2E711D22"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 xml:space="preserve">Taslakların şekli </w:t>
            </w:r>
            <w:r w:rsidRPr="002D5517">
              <w:rPr>
                <w:rFonts w:ascii="Times New Roman" w:eastAsia="Times New Roman" w:hAnsi="Times New Roman" w:cs="Times New Roman"/>
                <w:b/>
                <w:bCs/>
                <w:color w:val="4472C4" w:themeColor="accent5"/>
                <w:lang w:eastAsia="tr-TR"/>
              </w:rPr>
              <w:t>ve ekleri</w:t>
            </w:r>
          </w:p>
          <w:p w14:paraId="44776097"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000000"/>
                <w:lang w:eastAsia="tr-TR"/>
              </w:rPr>
              <w:t>MADDE 10</w:t>
            </w:r>
            <w:r w:rsidRPr="002D5517">
              <w:rPr>
                <w:rFonts w:ascii="Times New Roman" w:eastAsia="Times New Roman" w:hAnsi="Times New Roman" w:cs="Times New Roman"/>
                <w:color w:val="000000"/>
                <w:lang w:eastAsia="tr-TR"/>
              </w:rPr>
              <w:t xml:space="preserve">- (1) </w:t>
            </w:r>
            <w:r w:rsidRPr="002D5517">
              <w:rPr>
                <w:rFonts w:ascii="Times New Roman" w:eastAsia="Times New Roman" w:hAnsi="Times New Roman" w:cs="Times New Roman"/>
                <w:color w:val="4472C4" w:themeColor="accent5"/>
                <w:lang w:eastAsia="tr-TR"/>
              </w:rPr>
              <w:t xml:space="preserve">Taslaklarda taslak adı ve genel gerekçe bulunması zorunludur. Kanun ve Cumhurbaşkanlığı kararnamesi taslaklarında ayrıca madde gerekçeleri ve 26 </w:t>
            </w:r>
            <w:proofErr w:type="spellStart"/>
            <w:r w:rsidRPr="002D5517">
              <w:rPr>
                <w:rFonts w:ascii="Times New Roman" w:eastAsia="Times New Roman" w:hAnsi="Times New Roman" w:cs="Times New Roman"/>
                <w:color w:val="4472C4" w:themeColor="accent5"/>
                <w:lang w:eastAsia="tr-TR"/>
              </w:rPr>
              <w:t>ncı</w:t>
            </w:r>
            <w:proofErr w:type="spellEnd"/>
            <w:r w:rsidRPr="002D5517">
              <w:rPr>
                <w:rFonts w:ascii="Times New Roman" w:eastAsia="Times New Roman" w:hAnsi="Times New Roman" w:cs="Times New Roman"/>
                <w:color w:val="4472C4" w:themeColor="accent5"/>
                <w:lang w:eastAsia="tr-TR"/>
              </w:rPr>
              <w:t xml:space="preserve"> madde gereğince yürürlüğe konulacak usul ve esaslara göre hazırlanan düzenleyici etki analizi ile kamu gelirlerinin azalmasına veya kamu giderlerinin artmasına neden olacak ve kamu idarelerini yükümlülük altına sokacak taslaklar için 27 nci madde gereğince hazırlanan bütçe etki formu bulunur. Genelge taslaklarında ad ve genel gerekçe bulunması zorunlu değildir.</w:t>
            </w:r>
          </w:p>
          <w:p w14:paraId="32C16662"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(2) Taslaklar, maddeler hâlinde yazılır. Ancak tebliğ ve genelge taslaklarının maddeler hâlinde yazılmasının mümkün olmadığı hâllerde gerekli bölümlendirmeler yapılır. Yürütme maddesinden sonra varsa taslağın eklerine yer verilir.</w:t>
            </w:r>
          </w:p>
          <w:p w14:paraId="6AC0A2E4" w14:textId="77777777" w:rsidR="00097D5E" w:rsidRPr="002D5517" w:rsidRDefault="00097D5E" w:rsidP="00097D5E">
            <w:pPr>
              <w:pStyle w:val="AralkYok"/>
              <w:jc w:val="both"/>
              <w:rPr>
                <w:rFonts w:ascii="Times New Roman" w:hAnsi="Times New Roman" w:cs="Times New Roman"/>
                <w:bCs/>
              </w:rPr>
            </w:pPr>
          </w:p>
        </w:tc>
      </w:tr>
      <w:tr w:rsidR="00097D5E" w:rsidRPr="002D5517" w14:paraId="7CEBB7C4" w14:textId="77777777" w:rsidTr="005F2C6A">
        <w:tc>
          <w:tcPr>
            <w:tcW w:w="4957" w:type="dxa"/>
          </w:tcPr>
          <w:p w14:paraId="4C28D1E9"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Taslağın adı </w:t>
            </w:r>
          </w:p>
          <w:p w14:paraId="70BCA147"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11 - (</w:t>
            </w:r>
            <w:r w:rsidRPr="002D5517">
              <w:rPr>
                <w:rFonts w:ascii="Times New Roman" w:hAnsi="Times New Roman" w:cs="Times New Roman"/>
              </w:rPr>
              <w:t xml:space="preserve">1) </w:t>
            </w:r>
            <w:r w:rsidRPr="002D5517">
              <w:rPr>
                <w:rFonts w:ascii="Times New Roman" w:hAnsi="Times New Roman" w:cs="Times New Roman"/>
                <w:strike/>
                <w:color w:val="FF0000"/>
              </w:rPr>
              <w:t>Her taslağa bir ad konulur</w:t>
            </w:r>
            <w:r w:rsidRPr="002D5517">
              <w:rPr>
                <w:rFonts w:ascii="Times New Roman" w:hAnsi="Times New Roman" w:cs="Times New Roman"/>
              </w:rPr>
              <w:t xml:space="preserve">. Taslağın adı </w:t>
            </w:r>
            <w:r w:rsidRPr="002D5517">
              <w:rPr>
                <w:rFonts w:ascii="Times New Roman" w:hAnsi="Times New Roman" w:cs="Times New Roman"/>
                <w:strike/>
                <w:color w:val="FF0000"/>
              </w:rPr>
              <w:t>koyu</w:t>
            </w:r>
            <w:r w:rsidRPr="002D5517">
              <w:rPr>
                <w:rFonts w:ascii="Times New Roman" w:hAnsi="Times New Roman" w:cs="Times New Roman"/>
              </w:rPr>
              <w:t xml:space="preserve">, büyük harflerle yazılır ve altı çizilmez. </w:t>
            </w:r>
          </w:p>
          <w:p w14:paraId="6CC0E27E" w14:textId="77777777" w:rsidR="00CC2C26"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Çerçeve taslaklarda mevzuatın adına, taslağın adında yer verilir. Çerçeve taslağın birden fazla kanun </w:t>
            </w:r>
            <w:r w:rsidRPr="002D5517">
              <w:rPr>
                <w:rFonts w:ascii="Times New Roman" w:hAnsi="Times New Roman" w:cs="Times New Roman"/>
                <w:strike/>
                <w:color w:val="FF0000"/>
              </w:rPr>
              <w:t>ve kanun hükmünde kararnamede</w:t>
            </w:r>
            <w:r w:rsidRPr="002D5517">
              <w:rPr>
                <w:rFonts w:ascii="Times New Roman" w:hAnsi="Times New Roman" w:cs="Times New Roman"/>
                <w:color w:val="FF0000"/>
              </w:rPr>
              <w:t xml:space="preserve"> </w:t>
            </w:r>
            <w:r w:rsidRPr="002D5517">
              <w:rPr>
                <w:rFonts w:ascii="Times New Roman" w:hAnsi="Times New Roman" w:cs="Times New Roman"/>
              </w:rPr>
              <w:t xml:space="preserve">değişiklik öngörmesi durumunda taslağa; </w:t>
            </w:r>
            <w:r w:rsidRPr="002D5517">
              <w:rPr>
                <w:rFonts w:ascii="Times New Roman" w:hAnsi="Times New Roman" w:cs="Times New Roman"/>
                <w:strike/>
                <w:color w:val="FF0000"/>
              </w:rPr>
              <w:t xml:space="preserve">“Bazı Kanunlarda </w:t>
            </w:r>
            <w:r w:rsidRPr="002D5517">
              <w:rPr>
                <w:rFonts w:ascii="Times New Roman" w:hAnsi="Times New Roman" w:cs="Times New Roman"/>
                <w:strike/>
                <w:color w:val="FF0000"/>
              </w:rPr>
              <w:lastRenderedPageBreak/>
              <w:t>Değişiklik Yapılmasına Dair Kanun Tasarısı” veya “Çeşitli Kanun ve Kanun Hükmünde Kararnamelerde Değişiklik Yapılması Hakkında Kanun Tasarısı” gibi adlar yerine, yapılan değişikliklerle ulaşılmak istenen amacı belirleyebilecek nitelikte bir ad verilir.</w:t>
            </w:r>
            <w:r w:rsidRPr="002D5517">
              <w:rPr>
                <w:rFonts w:ascii="Times New Roman" w:hAnsi="Times New Roman" w:cs="Times New Roman"/>
                <w:color w:val="FF0000"/>
              </w:rPr>
              <w:t xml:space="preserve"> </w:t>
            </w:r>
          </w:p>
          <w:p w14:paraId="5A6E6E55" w14:textId="3A8DCB66"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(3) Çerçeve taslakların adında, mevzuat maddelerinin değiştirilmesi veya mevzuata madde eklenmesine ilişkin ifadeler yerine, mevzuatın değiştirilmesine ilişkin ifadeler kullanılır.</w:t>
            </w:r>
          </w:p>
          <w:p w14:paraId="737C96C0"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 (4) </w:t>
            </w:r>
            <w:r w:rsidRPr="002D5517">
              <w:rPr>
                <w:rFonts w:ascii="Times New Roman" w:hAnsi="Times New Roman" w:cs="Times New Roman"/>
                <w:strike/>
                <w:color w:val="FF0000"/>
              </w:rPr>
              <w:t>Uygulamada birliği sağlamak amacıyla</w:t>
            </w:r>
            <w:r w:rsidRPr="002D5517">
              <w:rPr>
                <w:rFonts w:ascii="Times New Roman" w:hAnsi="Times New Roman" w:cs="Times New Roman"/>
              </w:rPr>
              <w:t xml:space="preserve">; kanun ve </w:t>
            </w:r>
            <w:r w:rsidRPr="002D5517">
              <w:rPr>
                <w:rFonts w:ascii="Times New Roman" w:hAnsi="Times New Roman" w:cs="Times New Roman"/>
                <w:strike/>
                <w:color w:val="FF0000"/>
              </w:rPr>
              <w:t>kanun hükmünde kararnamelerde</w:t>
            </w:r>
            <w:r w:rsidRPr="002D5517">
              <w:rPr>
                <w:rFonts w:ascii="Times New Roman" w:hAnsi="Times New Roman" w:cs="Times New Roman"/>
              </w:rPr>
              <w:t xml:space="preserve"> yer alan özel hükümler saklı kalmak üzere, Resmî Gazetede yayımlanacak </w:t>
            </w:r>
            <w:r w:rsidRPr="002D5517">
              <w:rPr>
                <w:rFonts w:ascii="Times New Roman" w:hAnsi="Times New Roman" w:cs="Times New Roman"/>
                <w:strike/>
                <w:color w:val="FF0000"/>
              </w:rPr>
              <w:t>tüzük ve</w:t>
            </w:r>
            <w:r w:rsidRPr="002D5517">
              <w:rPr>
                <w:rFonts w:ascii="Times New Roman" w:hAnsi="Times New Roman" w:cs="Times New Roman"/>
                <w:color w:val="FF0000"/>
              </w:rPr>
              <w:t xml:space="preserve"> </w:t>
            </w:r>
            <w:r w:rsidRPr="002D5517">
              <w:rPr>
                <w:rFonts w:ascii="Times New Roman" w:hAnsi="Times New Roman" w:cs="Times New Roman"/>
              </w:rPr>
              <w:t>yönetmelik dışındaki düzenleyici işlemler sadece karar, tebliğ ve genelge olarak isimlendirilir.</w:t>
            </w:r>
          </w:p>
          <w:p w14:paraId="3AB94104" w14:textId="77777777" w:rsidR="00097D5E" w:rsidRPr="002D5517" w:rsidRDefault="00097D5E" w:rsidP="00097D5E">
            <w:pPr>
              <w:pStyle w:val="AralkYok"/>
              <w:jc w:val="both"/>
              <w:rPr>
                <w:rFonts w:ascii="Times New Roman" w:hAnsi="Times New Roman" w:cs="Times New Roman"/>
              </w:rPr>
            </w:pPr>
          </w:p>
          <w:p w14:paraId="793143B7" w14:textId="0DB02CF4" w:rsidR="00097D5E" w:rsidRPr="002D5517" w:rsidRDefault="00097D5E" w:rsidP="00097D5E">
            <w:pPr>
              <w:pStyle w:val="AralkYok"/>
              <w:jc w:val="both"/>
              <w:rPr>
                <w:rFonts w:ascii="Times New Roman" w:hAnsi="Times New Roman" w:cs="Times New Roman"/>
              </w:rPr>
            </w:pPr>
          </w:p>
        </w:tc>
        <w:tc>
          <w:tcPr>
            <w:tcW w:w="4677" w:type="dxa"/>
          </w:tcPr>
          <w:p w14:paraId="3D6AE3A2" w14:textId="77777777" w:rsidR="00F853A5" w:rsidRPr="002D5517" w:rsidRDefault="00F853A5" w:rsidP="000A2556">
            <w:pPr>
              <w:spacing w:after="0" w:line="240" w:lineRule="atLeast"/>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Taslakların adı</w:t>
            </w:r>
          </w:p>
          <w:p w14:paraId="48ABA5B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11</w:t>
            </w:r>
            <w:r w:rsidRPr="002D5517">
              <w:rPr>
                <w:rFonts w:ascii="Times New Roman" w:eastAsia="Times New Roman" w:hAnsi="Times New Roman" w:cs="Times New Roman"/>
                <w:color w:val="000000"/>
                <w:lang w:eastAsia="tr-TR"/>
              </w:rPr>
              <w:t xml:space="preserve">- (1) Taslakların adı </w:t>
            </w:r>
            <w:r w:rsidRPr="002D5517">
              <w:rPr>
                <w:rFonts w:ascii="Times New Roman" w:eastAsia="Times New Roman" w:hAnsi="Times New Roman" w:cs="Times New Roman"/>
                <w:color w:val="4472C4" w:themeColor="accent5"/>
                <w:lang w:eastAsia="tr-TR"/>
              </w:rPr>
              <w:t>kalın</w:t>
            </w:r>
            <w:r w:rsidRPr="002D5517">
              <w:rPr>
                <w:rFonts w:ascii="Times New Roman" w:eastAsia="Times New Roman" w:hAnsi="Times New Roman" w:cs="Times New Roman"/>
                <w:color w:val="000000"/>
                <w:lang w:eastAsia="tr-TR"/>
              </w:rPr>
              <w:t>, büyük harflerle yazılır ve altı çizilmez.</w:t>
            </w:r>
          </w:p>
          <w:p w14:paraId="7C00BAC9"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Çerçeve taslaklarda mevzuatın adına, taslağın adında yer verilir. Çerçeve taslağın birden fazla kanun, </w:t>
            </w:r>
            <w:r w:rsidRPr="002D5517">
              <w:rPr>
                <w:rFonts w:ascii="Times New Roman" w:eastAsia="Times New Roman" w:hAnsi="Times New Roman" w:cs="Times New Roman"/>
                <w:color w:val="4472C4" w:themeColor="accent5"/>
                <w:lang w:eastAsia="tr-TR"/>
              </w:rPr>
              <w:t xml:space="preserve">Cumhurbaşkanlığı kararnamesi veya Cumhurbaşkanı kararında </w:t>
            </w:r>
            <w:r w:rsidRPr="002D5517">
              <w:rPr>
                <w:rFonts w:ascii="Times New Roman" w:eastAsia="Times New Roman" w:hAnsi="Times New Roman" w:cs="Times New Roman"/>
                <w:color w:val="000000"/>
                <w:lang w:eastAsia="tr-TR"/>
              </w:rPr>
              <w:t xml:space="preserve">değişiklik öngörmesi </w:t>
            </w:r>
            <w:r w:rsidRPr="002D5517">
              <w:rPr>
                <w:rFonts w:ascii="Times New Roman" w:eastAsia="Times New Roman" w:hAnsi="Times New Roman" w:cs="Times New Roman"/>
                <w:color w:val="000000"/>
                <w:lang w:eastAsia="tr-TR"/>
              </w:rPr>
              <w:lastRenderedPageBreak/>
              <w:t xml:space="preserve">durumunda taslağa, </w:t>
            </w:r>
            <w:r w:rsidRPr="002D5517">
              <w:rPr>
                <w:rFonts w:ascii="Times New Roman" w:eastAsia="Times New Roman" w:hAnsi="Times New Roman" w:cs="Times New Roman"/>
                <w:color w:val="4472C4" w:themeColor="accent5"/>
                <w:lang w:eastAsia="tr-TR"/>
              </w:rPr>
              <w:t>yapılan değişikliklerin amacını da ortaya koyacak nitelikte bir ad verilmesi esastır.</w:t>
            </w:r>
          </w:p>
          <w:p w14:paraId="430AAD6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(3) Çerçeve taslakların adında, mevzuat maddelerinin değiştirilmesi veya mevzuata madde eklenmesine ilişkin ifadeler yerine, mevzuatın değiştirilmesine ilişkin ifadeler kullanılır.</w:t>
            </w:r>
          </w:p>
          <w:p w14:paraId="0BAB0FFA"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(4) Kanun ve </w:t>
            </w:r>
            <w:r w:rsidRPr="002D5517">
              <w:rPr>
                <w:rFonts w:ascii="Times New Roman" w:eastAsia="Times New Roman" w:hAnsi="Times New Roman" w:cs="Times New Roman"/>
                <w:color w:val="4472C4" w:themeColor="accent5"/>
                <w:lang w:eastAsia="tr-TR"/>
              </w:rPr>
              <w:t xml:space="preserve">Cumhurbaşkanlığı kararnamelerinde </w:t>
            </w:r>
            <w:r w:rsidRPr="002D5517">
              <w:rPr>
                <w:rFonts w:ascii="Times New Roman" w:eastAsia="Times New Roman" w:hAnsi="Times New Roman" w:cs="Times New Roman"/>
                <w:color w:val="000000"/>
                <w:lang w:eastAsia="tr-TR"/>
              </w:rPr>
              <w:t>yer alan özel hükümler saklı kalmak üzere, Resmî Gazete’de yayımlanacak yönetmelik dışındaki düzenleyici işlemler sadece karar, tebliğ ve genelge olarak isimlendirilir.</w:t>
            </w:r>
          </w:p>
          <w:p w14:paraId="71FFC9C0" w14:textId="77777777" w:rsidR="00097D5E" w:rsidRPr="002D5517" w:rsidRDefault="00097D5E" w:rsidP="00097D5E">
            <w:pPr>
              <w:pStyle w:val="AralkYok"/>
              <w:jc w:val="both"/>
              <w:rPr>
                <w:rFonts w:ascii="Times New Roman" w:hAnsi="Times New Roman" w:cs="Times New Roman"/>
                <w:bCs/>
              </w:rPr>
            </w:pPr>
          </w:p>
        </w:tc>
      </w:tr>
      <w:tr w:rsidR="00097D5E" w:rsidRPr="002D5517" w14:paraId="5712C48A" w14:textId="77777777" w:rsidTr="005F2C6A">
        <w:tc>
          <w:tcPr>
            <w:tcW w:w="4957" w:type="dxa"/>
          </w:tcPr>
          <w:p w14:paraId="5A461925"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 xml:space="preserve">Kısım ve bölümler </w:t>
            </w:r>
          </w:p>
          <w:p w14:paraId="22AF72CD" w14:textId="77777777" w:rsidR="00113F9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12 -</w:t>
            </w:r>
            <w:r w:rsidRPr="002D5517">
              <w:rPr>
                <w:rFonts w:ascii="Times New Roman" w:hAnsi="Times New Roman" w:cs="Times New Roman"/>
              </w:rPr>
              <w:t xml:space="preserve"> (1) Müstakil taslaklar kısımlara, kısımlar da bölümlere ayrılabilir. Kapsamı geniş olan taslaklar kitaplara da ayrılabilir. </w:t>
            </w:r>
          </w:p>
          <w:p w14:paraId="4909C4D2" w14:textId="23EEFEBE"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Her kitap, kısım ve bölüm için ayrı ayrı başlık konulur. Kitap, kısım ve bölüm ifadeleri </w:t>
            </w:r>
            <w:r w:rsidRPr="002D5517">
              <w:rPr>
                <w:rFonts w:ascii="Times New Roman" w:hAnsi="Times New Roman" w:cs="Times New Roman"/>
                <w:strike/>
                <w:color w:val="FF0000"/>
              </w:rPr>
              <w:t>koyu</w:t>
            </w:r>
            <w:r w:rsidRPr="002D5517">
              <w:rPr>
                <w:rFonts w:ascii="Times New Roman" w:hAnsi="Times New Roman" w:cs="Times New Roman"/>
              </w:rPr>
              <w:t xml:space="preserve"> ve büyük harflerle, başlıklar</w:t>
            </w:r>
            <w:r w:rsidRPr="002D5517">
              <w:rPr>
                <w:rFonts w:ascii="Times New Roman" w:hAnsi="Times New Roman" w:cs="Times New Roman"/>
                <w:strike/>
                <w:color w:val="FF0000"/>
              </w:rPr>
              <w:t>ın</w:t>
            </w:r>
            <w:r w:rsidRPr="002D5517">
              <w:rPr>
                <w:rFonts w:ascii="Times New Roman" w:hAnsi="Times New Roman" w:cs="Times New Roman"/>
              </w:rPr>
              <w:t xml:space="preserve"> </w:t>
            </w:r>
            <w:r w:rsidRPr="002D5517">
              <w:rPr>
                <w:rFonts w:ascii="Times New Roman" w:hAnsi="Times New Roman" w:cs="Times New Roman"/>
                <w:strike/>
                <w:color w:val="FF0000"/>
              </w:rPr>
              <w:t>ise</w:t>
            </w:r>
            <w:r w:rsidRPr="002D5517">
              <w:rPr>
                <w:rFonts w:ascii="Times New Roman" w:hAnsi="Times New Roman" w:cs="Times New Roman"/>
              </w:rPr>
              <w:t xml:space="preserve"> </w:t>
            </w:r>
            <w:r w:rsidRPr="002D5517">
              <w:rPr>
                <w:rFonts w:ascii="Times New Roman" w:hAnsi="Times New Roman" w:cs="Times New Roman"/>
                <w:strike/>
                <w:color w:val="FF0000"/>
              </w:rPr>
              <w:t>sadece baş harfleri büyük harflerle ve koyu</w:t>
            </w:r>
            <w:r w:rsidRPr="002D5517">
              <w:rPr>
                <w:rFonts w:ascii="Times New Roman" w:hAnsi="Times New Roman" w:cs="Times New Roman"/>
                <w:color w:val="FF0000"/>
              </w:rPr>
              <w:t xml:space="preserve"> </w:t>
            </w:r>
            <w:r w:rsidRPr="002D5517">
              <w:rPr>
                <w:rFonts w:ascii="Times New Roman" w:hAnsi="Times New Roman" w:cs="Times New Roman"/>
              </w:rPr>
              <w:t>yazılır. Başlıkların altı çizilmez</w:t>
            </w:r>
          </w:p>
        </w:tc>
        <w:tc>
          <w:tcPr>
            <w:tcW w:w="4677" w:type="dxa"/>
          </w:tcPr>
          <w:p w14:paraId="7644D53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Kısım ve bölümler</w:t>
            </w:r>
          </w:p>
          <w:p w14:paraId="49B41BD5"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12</w:t>
            </w:r>
            <w:r w:rsidRPr="002D5517">
              <w:rPr>
                <w:rFonts w:ascii="Times New Roman" w:eastAsia="Times New Roman" w:hAnsi="Times New Roman" w:cs="Times New Roman"/>
                <w:color w:val="000000"/>
                <w:lang w:eastAsia="tr-TR"/>
              </w:rPr>
              <w:t>- (1) Müstakil taslaklar kısımlara, kısımlar da bölümlere ayrılabilir. Kapsamı geniş olan taslaklar kitaplara da ayrılabilir.</w:t>
            </w:r>
          </w:p>
          <w:p w14:paraId="1D9CA29B"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Her kitap, kısım ve bölüm için ayrı ayrı başlık konulur. Kitap, kısım ve bölüm ifadeleri </w:t>
            </w:r>
            <w:r w:rsidRPr="002D5517">
              <w:rPr>
                <w:rFonts w:ascii="Times New Roman" w:eastAsia="Times New Roman" w:hAnsi="Times New Roman" w:cs="Times New Roman"/>
                <w:color w:val="4472C4" w:themeColor="accent5"/>
                <w:lang w:eastAsia="tr-TR"/>
              </w:rPr>
              <w:t>kalın</w:t>
            </w:r>
            <w:r w:rsidRPr="002D5517">
              <w:rPr>
                <w:rFonts w:ascii="Times New Roman" w:eastAsia="Times New Roman" w:hAnsi="Times New Roman" w:cs="Times New Roman"/>
                <w:color w:val="000000"/>
                <w:lang w:eastAsia="tr-TR"/>
              </w:rPr>
              <w:t xml:space="preserve"> ve büyük harfle, başlıklar </w:t>
            </w:r>
            <w:r w:rsidRPr="002D5517">
              <w:rPr>
                <w:rFonts w:ascii="Times New Roman" w:eastAsia="Times New Roman" w:hAnsi="Times New Roman" w:cs="Times New Roman"/>
                <w:color w:val="4472C4" w:themeColor="accent5"/>
                <w:lang w:eastAsia="tr-TR"/>
              </w:rPr>
              <w:t>kalın ve başlıktaki kelimelerin ilk harfi büyük yazılır.</w:t>
            </w:r>
            <w:r w:rsidRPr="002D5517">
              <w:rPr>
                <w:rFonts w:ascii="Times New Roman" w:eastAsia="Times New Roman" w:hAnsi="Times New Roman" w:cs="Times New Roman"/>
                <w:color w:val="000000"/>
                <w:lang w:eastAsia="tr-TR"/>
              </w:rPr>
              <w:t xml:space="preserve"> Başlıkların altı çizilmez.</w:t>
            </w:r>
          </w:p>
          <w:p w14:paraId="16D07B31" w14:textId="77777777" w:rsidR="00097D5E" w:rsidRPr="002D5517" w:rsidRDefault="00097D5E" w:rsidP="00097D5E">
            <w:pPr>
              <w:pStyle w:val="AralkYok"/>
              <w:jc w:val="both"/>
              <w:rPr>
                <w:rFonts w:ascii="Times New Roman" w:hAnsi="Times New Roman" w:cs="Times New Roman"/>
                <w:bCs/>
              </w:rPr>
            </w:pPr>
          </w:p>
        </w:tc>
      </w:tr>
      <w:tr w:rsidR="00097D5E" w:rsidRPr="002D5517" w14:paraId="5728C086" w14:textId="77777777" w:rsidTr="005F2C6A">
        <w:tc>
          <w:tcPr>
            <w:tcW w:w="4957" w:type="dxa"/>
          </w:tcPr>
          <w:p w14:paraId="4CAAB17D"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Maddeler </w:t>
            </w:r>
          </w:p>
          <w:p w14:paraId="4D4D011E" w14:textId="1E30AEB2"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13 -</w:t>
            </w:r>
            <w:r w:rsidRPr="002D5517">
              <w:rPr>
                <w:rFonts w:ascii="Times New Roman" w:hAnsi="Times New Roman" w:cs="Times New Roman"/>
              </w:rPr>
              <w:t xml:space="preserve"> (1) </w:t>
            </w:r>
            <w:r w:rsidRPr="002D5517">
              <w:rPr>
                <w:rFonts w:ascii="Times New Roman" w:hAnsi="Times New Roman" w:cs="Times New Roman"/>
                <w:strike/>
                <w:color w:val="FF0000"/>
              </w:rPr>
              <w:t>Taslaklar, sırasıyla maddeler,</w:t>
            </w:r>
            <w:r w:rsidRPr="002D5517">
              <w:rPr>
                <w:rFonts w:ascii="Times New Roman" w:hAnsi="Times New Roman" w:cs="Times New Roman"/>
                <w:color w:val="FF0000"/>
              </w:rPr>
              <w:t xml:space="preserve"> </w:t>
            </w:r>
            <w:r w:rsidRPr="002D5517">
              <w:rPr>
                <w:rFonts w:ascii="Times New Roman" w:hAnsi="Times New Roman" w:cs="Times New Roman"/>
              </w:rPr>
              <w:t>fıkralar, bentler ve alt bentlerden oluşur.</w:t>
            </w:r>
          </w:p>
          <w:p w14:paraId="6BDDFD3B"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 (2) Fıkralar numarayla, bentler harfle, alt bentler numarayla belirlenir. Bentlerin sıralanmasında Türk alfabesinde yer alan bütün harfler kullanılır. Çerçeve maddelerde fıkralar numaralandırılmaz. Fıkraların numarası ayraçla, bentler ve alt bentlerin harf ve numaraları yarım ayraçla kapatılır; “z” harfinden sonra alfabetik sıralama “</w:t>
            </w:r>
            <w:proofErr w:type="spellStart"/>
            <w:r w:rsidRPr="002D5517">
              <w:rPr>
                <w:rFonts w:ascii="Times New Roman" w:hAnsi="Times New Roman" w:cs="Times New Roman"/>
              </w:rPr>
              <w:t>aa</w:t>
            </w:r>
            <w:proofErr w:type="spellEnd"/>
            <w:r w:rsidRPr="002D5517">
              <w:rPr>
                <w:rFonts w:ascii="Times New Roman" w:hAnsi="Times New Roman" w:cs="Times New Roman"/>
              </w:rPr>
              <w:t xml:space="preserve">, </w:t>
            </w:r>
            <w:proofErr w:type="spellStart"/>
            <w:r w:rsidRPr="002D5517">
              <w:rPr>
                <w:rFonts w:ascii="Times New Roman" w:hAnsi="Times New Roman" w:cs="Times New Roman"/>
              </w:rPr>
              <w:t>bb</w:t>
            </w:r>
            <w:proofErr w:type="spellEnd"/>
            <w:r w:rsidRPr="002D5517">
              <w:rPr>
                <w:rFonts w:ascii="Times New Roman" w:hAnsi="Times New Roman" w:cs="Times New Roman"/>
              </w:rPr>
              <w:t xml:space="preserve">, cc, </w:t>
            </w:r>
            <w:proofErr w:type="spellStart"/>
            <w:r w:rsidRPr="002D5517">
              <w:rPr>
                <w:rFonts w:ascii="Times New Roman" w:hAnsi="Times New Roman" w:cs="Times New Roman"/>
              </w:rPr>
              <w:t>çç</w:t>
            </w:r>
            <w:proofErr w:type="spellEnd"/>
            <w:r w:rsidRPr="002D5517">
              <w:rPr>
                <w:rFonts w:ascii="Times New Roman" w:hAnsi="Times New Roman" w:cs="Times New Roman"/>
              </w:rPr>
              <w:t xml:space="preserve">, … </w:t>
            </w:r>
            <w:proofErr w:type="spellStart"/>
            <w:r w:rsidRPr="002D5517">
              <w:rPr>
                <w:rFonts w:ascii="Times New Roman" w:hAnsi="Times New Roman" w:cs="Times New Roman"/>
              </w:rPr>
              <w:t>zz</w:t>
            </w:r>
            <w:proofErr w:type="spellEnd"/>
            <w:r w:rsidRPr="002D5517">
              <w:rPr>
                <w:rFonts w:ascii="Times New Roman" w:hAnsi="Times New Roman" w:cs="Times New Roman"/>
              </w:rPr>
              <w:t xml:space="preserve">” şeklinde yapılır. </w:t>
            </w:r>
          </w:p>
          <w:p w14:paraId="03D46FDA"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(3) Maddeler ve çerçeve maddeler </w:t>
            </w:r>
            <w:r w:rsidRPr="002D5517">
              <w:rPr>
                <w:rFonts w:ascii="Times New Roman" w:hAnsi="Times New Roman" w:cs="Times New Roman"/>
                <w:strike/>
                <w:color w:val="FF0000"/>
              </w:rPr>
              <w:t>koyu,</w:t>
            </w:r>
            <w:r w:rsidRPr="002D5517">
              <w:rPr>
                <w:rFonts w:ascii="Times New Roman" w:hAnsi="Times New Roman" w:cs="Times New Roman"/>
              </w:rPr>
              <w:t xml:space="preserve"> tüm harfleri büyük yazılır, numaralandırılır ve numaradan sonra kısa çizgi işareti konulur; ayrıca nokta konulmaz. </w:t>
            </w:r>
            <w:r w:rsidRPr="002D5517">
              <w:rPr>
                <w:rFonts w:ascii="Times New Roman" w:hAnsi="Times New Roman" w:cs="Times New Roman"/>
                <w:strike/>
                <w:color w:val="FF0000"/>
              </w:rPr>
              <w:t>Maddelerin ve çerçeve maddelerin altı çizilmez.</w:t>
            </w:r>
            <w:r w:rsidRPr="002D5517">
              <w:rPr>
                <w:rFonts w:ascii="Times New Roman" w:hAnsi="Times New Roman" w:cs="Times New Roman"/>
                <w:color w:val="FF0000"/>
              </w:rPr>
              <w:t xml:space="preserve"> </w:t>
            </w:r>
          </w:p>
          <w:p w14:paraId="32192E7B" w14:textId="3E48A450"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(4) Tanımlar maddesinde, tanımlar alfabetik sıralamaya göre bent veya alt bentlerle gösterilir.</w:t>
            </w:r>
          </w:p>
        </w:tc>
        <w:tc>
          <w:tcPr>
            <w:tcW w:w="4677" w:type="dxa"/>
          </w:tcPr>
          <w:p w14:paraId="3AE748FB"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Maddeler</w:t>
            </w:r>
          </w:p>
          <w:p w14:paraId="55E79B6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13</w:t>
            </w:r>
            <w:r w:rsidRPr="002D5517">
              <w:rPr>
                <w:rFonts w:ascii="Times New Roman" w:eastAsia="Times New Roman" w:hAnsi="Times New Roman" w:cs="Times New Roman"/>
                <w:color w:val="000000"/>
                <w:lang w:eastAsia="tr-TR"/>
              </w:rPr>
              <w:t xml:space="preserve">- (1) </w:t>
            </w:r>
            <w:r w:rsidRPr="002D5517">
              <w:rPr>
                <w:rFonts w:ascii="Times New Roman" w:eastAsia="Times New Roman" w:hAnsi="Times New Roman" w:cs="Times New Roman"/>
                <w:color w:val="4472C4" w:themeColor="accent5"/>
                <w:lang w:eastAsia="tr-TR"/>
              </w:rPr>
              <w:t xml:space="preserve">Maddeler sırasıyla </w:t>
            </w:r>
            <w:r w:rsidRPr="002D5517">
              <w:rPr>
                <w:rFonts w:ascii="Times New Roman" w:eastAsia="Times New Roman" w:hAnsi="Times New Roman" w:cs="Times New Roman"/>
                <w:color w:val="000000"/>
                <w:lang w:eastAsia="tr-TR"/>
              </w:rPr>
              <w:t>fıkralar, bentler ve alt bentlerden oluşur.</w:t>
            </w:r>
          </w:p>
          <w:p w14:paraId="3142810F"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(2) Fıkralar numarayla, bentler harfle, alt bentler numarayla belirlenir. Bentlerin sıralanmasında Türk alfabesinde yer alan tüm harfler kullanılır. Çerçeve maddelerde fıkralar numaralandırılmaz. Fıkraların numarası ayraçla, bentler ve alt bentlerin harf ve numaraları yarım ayraçla kapatılır; “z” harfinden sonra alfabetik sıralama “</w:t>
            </w:r>
            <w:proofErr w:type="spellStart"/>
            <w:r w:rsidRPr="002D5517">
              <w:rPr>
                <w:rFonts w:ascii="Times New Roman" w:eastAsia="Times New Roman" w:hAnsi="Times New Roman" w:cs="Times New Roman"/>
                <w:color w:val="000000"/>
                <w:lang w:eastAsia="tr-TR"/>
              </w:rPr>
              <w:t>aa</w:t>
            </w:r>
            <w:proofErr w:type="spellEnd"/>
            <w:r w:rsidRPr="002D5517">
              <w:rPr>
                <w:rFonts w:ascii="Times New Roman" w:eastAsia="Times New Roman" w:hAnsi="Times New Roman" w:cs="Times New Roman"/>
                <w:color w:val="000000"/>
                <w:lang w:eastAsia="tr-TR"/>
              </w:rPr>
              <w:t xml:space="preserve">, </w:t>
            </w:r>
            <w:proofErr w:type="spellStart"/>
            <w:r w:rsidRPr="002D5517">
              <w:rPr>
                <w:rFonts w:ascii="Times New Roman" w:eastAsia="Times New Roman" w:hAnsi="Times New Roman" w:cs="Times New Roman"/>
                <w:color w:val="000000"/>
                <w:lang w:eastAsia="tr-TR"/>
              </w:rPr>
              <w:t>bb</w:t>
            </w:r>
            <w:proofErr w:type="spellEnd"/>
            <w:r w:rsidRPr="002D5517">
              <w:rPr>
                <w:rFonts w:ascii="Times New Roman" w:eastAsia="Times New Roman" w:hAnsi="Times New Roman" w:cs="Times New Roman"/>
                <w:color w:val="000000"/>
                <w:lang w:eastAsia="tr-TR"/>
              </w:rPr>
              <w:t xml:space="preserve">, cc, </w:t>
            </w:r>
            <w:proofErr w:type="spellStart"/>
            <w:r w:rsidRPr="002D5517">
              <w:rPr>
                <w:rFonts w:ascii="Times New Roman" w:eastAsia="Times New Roman" w:hAnsi="Times New Roman" w:cs="Times New Roman"/>
                <w:color w:val="000000"/>
                <w:lang w:eastAsia="tr-TR"/>
              </w:rPr>
              <w:t>çç</w:t>
            </w:r>
            <w:proofErr w:type="spellEnd"/>
            <w:r w:rsidRPr="002D5517">
              <w:rPr>
                <w:rFonts w:ascii="Times New Roman" w:eastAsia="Times New Roman" w:hAnsi="Times New Roman" w:cs="Times New Roman"/>
                <w:color w:val="000000"/>
                <w:lang w:eastAsia="tr-TR"/>
              </w:rPr>
              <w:t xml:space="preserve">, … </w:t>
            </w:r>
            <w:proofErr w:type="spellStart"/>
            <w:r w:rsidRPr="002D5517">
              <w:rPr>
                <w:rFonts w:ascii="Times New Roman" w:eastAsia="Times New Roman" w:hAnsi="Times New Roman" w:cs="Times New Roman"/>
                <w:color w:val="000000"/>
                <w:lang w:eastAsia="tr-TR"/>
              </w:rPr>
              <w:t>zz</w:t>
            </w:r>
            <w:proofErr w:type="spellEnd"/>
            <w:r w:rsidRPr="002D5517">
              <w:rPr>
                <w:rFonts w:ascii="Times New Roman" w:eastAsia="Times New Roman" w:hAnsi="Times New Roman" w:cs="Times New Roman"/>
                <w:color w:val="000000"/>
                <w:lang w:eastAsia="tr-TR"/>
              </w:rPr>
              <w:t xml:space="preserve">, </w:t>
            </w:r>
            <w:proofErr w:type="spellStart"/>
            <w:r w:rsidRPr="002D5517">
              <w:rPr>
                <w:rFonts w:ascii="Times New Roman" w:eastAsia="Times New Roman" w:hAnsi="Times New Roman" w:cs="Times New Roman"/>
                <w:color w:val="000000"/>
                <w:lang w:eastAsia="tr-TR"/>
              </w:rPr>
              <w:t>aaa</w:t>
            </w:r>
            <w:proofErr w:type="spellEnd"/>
            <w:r w:rsidRPr="002D5517">
              <w:rPr>
                <w:rFonts w:ascii="Times New Roman" w:eastAsia="Times New Roman" w:hAnsi="Times New Roman" w:cs="Times New Roman"/>
                <w:color w:val="000000"/>
                <w:lang w:eastAsia="tr-TR"/>
              </w:rPr>
              <w:t xml:space="preserve">, </w:t>
            </w:r>
            <w:proofErr w:type="spellStart"/>
            <w:r w:rsidRPr="002D5517">
              <w:rPr>
                <w:rFonts w:ascii="Times New Roman" w:eastAsia="Times New Roman" w:hAnsi="Times New Roman" w:cs="Times New Roman"/>
                <w:color w:val="000000"/>
                <w:lang w:eastAsia="tr-TR"/>
              </w:rPr>
              <w:t>bbb</w:t>
            </w:r>
            <w:proofErr w:type="spellEnd"/>
            <w:r w:rsidRPr="002D5517">
              <w:rPr>
                <w:rFonts w:ascii="Times New Roman" w:eastAsia="Times New Roman" w:hAnsi="Times New Roman" w:cs="Times New Roman"/>
                <w:color w:val="000000"/>
                <w:lang w:eastAsia="tr-TR"/>
              </w:rPr>
              <w:t>, …” şeklinde yapılır.</w:t>
            </w:r>
          </w:p>
          <w:p w14:paraId="5F5DFBD5"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(3) Maddeler ve çerçeve maddeler</w:t>
            </w:r>
            <w:r w:rsidRPr="002D5517">
              <w:rPr>
                <w:rFonts w:ascii="Times New Roman" w:eastAsia="Times New Roman" w:hAnsi="Times New Roman" w:cs="Times New Roman"/>
                <w:color w:val="4472C4" w:themeColor="accent5"/>
                <w:lang w:eastAsia="tr-TR"/>
              </w:rPr>
              <w:t>in</w:t>
            </w:r>
            <w:r w:rsidRPr="002D5517">
              <w:rPr>
                <w:rFonts w:ascii="Times New Roman" w:eastAsia="Times New Roman" w:hAnsi="Times New Roman" w:cs="Times New Roman"/>
                <w:color w:val="000000"/>
                <w:lang w:eastAsia="tr-TR"/>
              </w:rPr>
              <w:t xml:space="preserve"> </w:t>
            </w:r>
            <w:r w:rsidRPr="002D5517">
              <w:rPr>
                <w:rFonts w:ascii="Times New Roman" w:eastAsia="Times New Roman" w:hAnsi="Times New Roman" w:cs="Times New Roman"/>
                <w:color w:val="4472C4" w:themeColor="accent5"/>
                <w:lang w:eastAsia="tr-TR"/>
              </w:rPr>
              <w:t>“MADDE” ibareleri kalın,</w:t>
            </w:r>
            <w:r w:rsidRPr="002D5517">
              <w:rPr>
                <w:rFonts w:ascii="Times New Roman" w:eastAsia="Times New Roman" w:hAnsi="Times New Roman" w:cs="Times New Roman"/>
                <w:color w:val="000000"/>
                <w:lang w:eastAsia="tr-TR"/>
              </w:rPr>
              <w:t xml:space="preserve"> tüm harfleri büyük yazılır, numaralandırılır ve numaradan sonra </w:t>
            </w:r>
            <w:r w:rsidRPr="002D5517">
              <w:rPr>
                <w:rFonts w:ascii="Times New Roman" w:eastAsia="Times New Roman" w:hAnsi="Times New Roman" w:cs="Times New Roman"/>
                <w:color w:val="4472C4" w:themeColor="accent5"/>
                <w:lang w:eastAsia="tr-TR"/>
              </w:rPr>
              <w:t xml:space="preserve">bitişik olarak </w:t>
            </w:r>
            <w:r w:rsidRPr="002D5517">
              <w:rPr>
                <w:rFonts w:ascii="Times New Roman" w:eastAsia="Times New Roman" w:hAnsi="Times New Roman" w:cs="Times New Roman"/>
                <w:color w:val="000000"/>
                <w:lang w:eastAsia="tr-TR"/>
              </w:rPr>
              <w:t xml:space="preserve">kısa çizgi işareti konulur; ayrıca nokta konulmaz. Maddelerin ve çerçeve maddelerin altı çizilmez. </w:t>
            </w:r>
            <w:r w:rsidRPr="002D5517">
              <w:rPr>
                <w:rFonts w:ascii="Times New Roman" w:eastAsia="Times New Roman" w:hAnsi="Times New Roman" w:cs="Times New Roman"/>
                <w:color w:val="4472C4" w:themeColor="accent5"/>
                <w:lang w:eastAsia="tr-TR"/>
              </w:rPr>
              <w:t>Değiştirilen veya eklenen maddeler ile varsa bunların başlıkları kalın yazılmaz, ancak “MADDE” ibareleri yine büyük harfle yazılır</w:t>
            </w:r>
            <w:r w:rsidRPr="002D5517">
              <w:rPr>
                <w:rFonts w:ascii="Times New Roman" w:eastAsia="Times New Roman" w:hAnsi="Times New Roman" w:cs="Times New Roman"/>
                <w:color w:val="000000"/>
                <w:lang w:eastAsia="tr-TR"/>
              </w:rPr>
              <w:t>.</w:t>
            </w:r>
          </w:p>
          <w:p w14:paraId="3392FCFC" w14:textId="158AE3D5" w:rsidR="00F853A5" w:rsidRDefault="00F853A5" w:rsidP="00113F9E">
            <w:pPr>
              <w:spacing w:after="0" w:line="240" w:lineRule="atLeast"/>
              <w:jc w:val="both"/>
              <w:rPr>
                <w:rFonts w:ascii="Times New Roman" w:eastAsia="Times New Roman" w:hAnsi="Times New Roman" w:cs="Times New Roman"/>
                <w:color w:val="4472C4" w:themeColor="accent5"/>
                <w:spacing w:val="-4"/>
                <w:lang w:eastAsia="tr-TR"/>
              </w:rPr>
            </w:pPr>
            <w:r w:rsidRPr="002D5517">
              <w:rPr>
                <w:rFonts w:ascii="Times New Roman" w:eastAsia="Times New Roman" w:hAnsi="Times New Roman" w:cs="Times New Roman"/>
                <w:color w:val="000000"/>
                <w:spacing w:val="-4"/>
                <w:lang w:eastAsia="tr-TR"/>
              </w:rPr>
              <w:t xml:space="preserve">(4) Tanımlar maddesinde tanımlar alfabetik sıralamaya göre bent veya alt bentlerle gösterilir. </w:t>
            </w:r>
            <w:r w:rsidRPr="002D5517">
              <w:rPr>
                <w:rFonts w:ascii="Times New Roman" w:eastAsia="Times New Roman" w:hAnsi="Times New Roman" w:cs="Times New Roman"/>
                <w:color w:val="4472C4" w:themeColor="accent5"/>
                <w:spacing w:val="-4"/>
                <w:lang w:eastAsia="tr-TR"/>
              </w:rPr>
              <w:t>Tanımlar maddesine sonradan eklenecek tanımlar son bent veya alt bent olarak eklenir.</w:t>
            </w:r>
          </w:p>
          <w:p w14:paraId="0C5325F8" w14:textId="6CE4486C" w:rsidR="002D5517" w:rsidRDefault="002D5517" w:rsidP="00113F9E">
            <w:pPr>
              <w:spacing w:after="0" w:line="240" w:lineRule="atLeast"/>
              <w:jc w:val="both"/>
              <w:rPr>
                <w:rFonts w:ascii="Times New Roman" w:eastAsia="Times New Roman" w:hAnsi="Times New Roman" w:cs="Times New Roman"/>
                <w:color w:val="4472C4" w:themeColor="accent5"/>
                <w:spacing w:val="-4"/>
                <w:lang w:eastAsia="tr-TR"/>
              </w:rPr>
            </w:pPr>
          </w:p>
          <w:p w14:paraId="0CBB5352" w14:textId="09781C7A" w:rsidR="002D5517" w:rsidRDefault="002D5517" w:rsidP="00113F9E">
            <w:pPr>
              <w:spacing w:after="0" w:line="240" w:lineRule="atLeast"/>
              <w:jc w:val="both"/>
              <w:rPr>
                <w:rFonts w:ascii="Times New Roman" w:eastAsia="Times New Roman" w:hAnsi="Times New Roman" w:cs="Times New Roman"/>
                <w:color w:val="4472C4" w:themeColor="accent5"/>
                <w:spacing w:val="-4"/>
                <w:lang w:eastAsia="tr-TR"/>
              </w:rPr>
            </w:pPr>
          </w:p>
          <w:p w14:paraId="5FE923D3" w14:textId="77777777" w:rsidR="002D5517" w:rsidRPr="002D5517" w:rsidRDefault="002D5517" w:rsidP="00113F9E">
            <w:pPr>
              <w:spacing w:after="0" w:line="240" w:lineRule="atLeast"/>
              <w:jc w:val="both"/>
              <w:rPr>
                <w:rFonts w:ascii="Times New Roman" w:eastAsia="Times New Roman" w:hAnsi="Times New Roman" w:cs="Times New Roman"/>
                <w:color w:val="000000"/>
                <w:lang w:eastAsia="tr-TR"/>
              </w:rPr>
            </w:pPr>
          </w:p>
          <w:p w14:paraId="0B18F2D6" w14:textId="77777777" w:rsidR="00097D5E" w:rsidRPr="002D5517" w:rsidRDefault="00097D5E" w:rsidP="00097D5E">
            <w:pPr>
              <w:pStyle w:val="AralkYok"/>
              <w:jc w:val="both"/>
              <w:rPr>
                <w:rFonts w:ascii="Times New Roman" w:hAnsi="Times New Roman" w:cs="Times New Roman"/>
                <w:bCs/>
              </w:rPr>
            </w:pPr>
          </w:p>
        </w:tc>
      </w:tr>
      <w:tr w:rsidR="00097D5E" w:rsidRPr="002D5517" w14:paraId="44B9E72D" w14:textId="77777777" w:rsidTr="005F2C6A">
        <w:tc>
          <w:tcPr>
            <w:tcW w:w="4957" w:type="dxa"/>
          </w:tcPr>
          <w:p w14:paraId="5E095407"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Madde başlıkları </w:t>
            </w:r>
          </w:p>
          <w:p w14:paraId="659A0CA4" w14:textId="154AC31B"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lastRenderedPageBreak/>
              <w:t xml:space="preserve">MADDE 14- </w:t>
            </w:r>
            <w:r w:rsidRPr="002D5517">
              <w:rPr>
                <w:rFonts w:ascii="Times New Roman" w:hAnsi="Times New Roman" w:cs="Times New Roman"/>
              </w:rPr>
              <w:t xml:space="preserve"> (1) Madde, ek madde ve geçici maddelere içeriğine uygun başlıklar konulur. Çerçeve maddelere başlık konulmaz. </w:t>
            </w:r>
          </w:p>
          <w:p w14:paraId="7BC9B2FF"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Madde hükmünün değiştirilmesi </w:t>
            </w:r>
            <w:r w:rsidRPr="002D5517">
              <w:rPr>
                <w:rFonts w:ascii="Times New Roman" w:hAnsi="Times New Roman" w:cs="Times New Roman"/>
                <w:strike/>
                <w:color w:val="FF0000"/>
              </w:rPr>
              <w:t>sonucunda,</w:t>
            </w:r>
            <w:r w:rsidRPr="002D5517">
              <w:rPr>
                <w:rFonts w:ascii="Times New Roman" w:hAnsi="Times New Roman" w:cs="Times New Roman"/>
              </w:rPr>
              <w:t xml:space="preserve"> maddenin başlığı ile </w:t>
            </w:r>
            <w:r w:rsidRPr="002D5517">
              <w:rPr>
                <w:rFonts w:ascii="Times New Roman" w:hAnsi="Times New Roman" w:cs="Times New Roman"/>
                <w:strike/>
                <w:color w:val="FF0000"/>
              </w:rPr>
              <w:t>muhtevası arasındaki uyumun bozulması hâlinde</w:t>
            </w:r>
            <w:r w:rsidRPr="002D5517">
              <w:rPr>
                <w:rFonts w:ascii="Times New Roman" w:hAnsi="Times New Roman" w:cs="Times New Roman"/>
              </w:rPr>
              <w:t xml:space="preserve">, madde başlığı da muhtevaya uygun şekilde değiştirilir. </w:t>
            </w:r>
          </w:p>
          <w:p w14:paraId="003F4A25" w14:textId="61E3D0AF"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(3) Madde başlıkları </w:t>
            </w:r>
            <w:r w:rsidRPr="002D5517">
              <w:rPr>
                <w:rFonts w:ascii="Times New Roman" w:hAnsi="Times New Roman" w:cs="Times New Roman"/>
                <w:strike/>
                <w:color w:val="FF0000"/>
              </w:rPr>
              <w:t>koyu</w:t>
            </w:r>
            <w:r w:rsidRPr="002D5517">
              <w:rPr>
                <w:rFonts w:ascii="Times New Roman" w:hAnsi="Times New Roman" w:cs="Times New Roman"/>
              </w:rPr>
              <w:t xml:space="preserve"> yazılır ve altı çizilmez. Madde başlığının sadece birinci kelimesinin ilk harfi büyük yazılır. Madde başlıklarının sonun</w:t>
            </w:r>
            <w:r w:rsidRPr="002D5517">
              <w:rPr>
                <w:rFonts w:ascii="Times New Roman" w:hAnsi="Times New Roman" w:cs="Times New Roman"/>
                <w:strike/>
                <w:color w:val="FF0000"/>
              </w:rPr>
              <w:t>d</w:t>
            </w:r>
            <w:r w:rsidRPr="002D5517">
              <w:rPr>
                <w:rFonts w:ascii="Times New Roman" w:hAnsi="Times New Roman" w:cs="Times New Roman"/>
              </w:rPr>
              <w:t>a noktalama işaret</w:t>
            </w:r>
            <w:r w:rsidRPr="002D5517">
              <w:rPr>
                <w:rFonts w:ascii="Times New Roman" w:hAnsi="Times New Roman" w:cs="Times New Roman"/>
                <w:strike/>
                <w:color w:val="FF0000"/>
              </w:rPr>
              <w:t>lerine yer verilmez.</w:t>
            </w:r>
          </w:p>
        </w:tc>
        <w:tc>
          <w:tcPr>
            <w:tcW w:w="4677" w:type="dxa"/>
          </w:tcPr>
          <w:p w14:paraId="3CC83191"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Madde başlıkları</w:t>
            </w:r>
          </w:p>
          <w:p w14:paraId="6722521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MADDE 14</w:t>
            </w:r>
            <w:r w:rsidRPr="002D5517">
              <w:rPr>
                <w:rFonts w:ascii="Times New Roman" w:eastAsia="Times New Roman" w:hAnsi="Times New Roman" w:cs="Times New Roman"/>
                <w:color w:val="000000"/>
                <w:lang w:eastAsia="tr-TR"/>
              </w:rPr>
              <w:t>- (1) Madde, ek madde ve geçici maddelere içeriğine uygun başlıklar konulur. Çerçeve maddelere başlık konulmaz.</w:t>
            </w:r>
          </w:p>
          <w:p w14:paraId="2AB3B145"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Madde hükmünün değiştirilmesi maddenin başlığı ile </w:t>
            </w:r>
            <w:r w:rsidRPr="002D5517">
              <w:rPr>
                <w:rFonts w:ascii="Times New Roman" w:eastAsia="Times New Roman" w:hAnsi="Times New Roman" w:cs="Times New Roman"/>
                <w:color w:val="4472C4" w:themeColor="accent5"/>
                <w:lang w:eastAsia="tr-TR"/>
              </w:rPr>
              <w:t>içeriği arasındaki uyumu bozacak ise</w:t>
            </w:r>
            <w:r w:rsidRPr="002D5517">
              <w:rPr>
                <w:rFonts w:ascii="Times New Roman" w:eastAsia="Times New Roman" w:hAnsi="Times New Roman" w:cs="Times New Roman"/>
                <w:color w:val="000000"/>
                <w:lang w:eastAsia="tr-TR"/>
              </w:rPr>
              <w:t xml:space="preserve"> madde başlığı da </w:t>
            </w:r>
            <w:r w:rsidRPr="002D5517">
              <w:rPr>
                <w:rFonts w:ascii="Times New Roman" w:eastAsia="Times New Roman" w:hAnsi="Times New Roman" w:cs="Times New Roman"/>
                <w:color w:val="4472C4" w:themeColor="accent5"/>
                <w:lang w:eastAsia="tr-TR"/>
              </w:rPr>
              <w:t>içeriğe</w:t>
            </w:r>
            <w:r w:rsidRPr="002D5517">
              <w:rPr>
                <w:rFonts w:ascii="Times New Roman" w:eastAsia="Times New Roman" w:hAnsi="Times New Roman" w:cs="Times New Roman"/>
                <w:color w:val="000000"/>
                <w:lang w:eastAsia="tr-TR"/>
              </w:rPr>
              <w:t xml:space="preserve"> uygun şekilde değiştirilir.</w:t>
            </w:r>
          </w:p>
          <w:p w14:paraId="4AA45C0A"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000000"/>
                <w:lang w:eastAsia="tr-TR"/>
              </w:rPr>
              <w:t xml:space="preserve">(3) Madde başlıkları </w:t>
            </w:r>
            <w:r w:rsidRPr="002D5517">
              <w:rPr>
                <w:rFonts w:ascii="Times New Roman" w:eastAsia="Times New Roman" w:hAnsi="Times New Roman" w:cs="Times New Roman"/>
                <w:color w:val="4472C4" w:themeColor="accent5"/>
                <w:lang w:eastAsia="tr-TR"/>
              </w:rPr>
              <w:t>kalın</w:t>
            </w:r>
            <w:r w:rsidRPr="002D5517">
              <w:rPr>
                <w:rFonts w:ascii="Times New Roman" w:eastAsia="Times New Roman" w:hAnsi="Times New Roman" w:cs="Times New Roman"/>
                <w:color w:val="000000"/>
                <w:lang w:eastAsia="tr-TR"/>
              </w:rPr>
              <w:t xml:space="preserve"> yazılır ve altı çizilmez. </w:t>
            </w:r>
            <w:r w:rsidRPr="002D5517">
              <w:rPr>
                <w:rFonts w:ascii="Times New Roman" w:eastAsia="Times New Roman" w:hAnsi="Times New Roman" w:cs="Times New Roman"/>
                <w:color w:val="4472C4" w:themeColor="accent5"/>
                <w:lang w:eastAsia="tr-TR"/>
              </w:rPr>
              <w:t xml:space="preserve">Özel isimler hariç </w:t>
            </w:r>
            <w:r w:rsidRPr="002D5517">
              <w:rPr>
                <w:rFonts w:ascii="Times New Roman" w:eastAsia="Times New Roman" w:hAnsi="Times New Roman" w:cs="Times New Roman"/>
                <w:color w:val="000000"/>
                <w:lang w:eastAsia="tr-TR"/>
              </w:rPr>
              <w:t xml:space="preserve">madde başlığının sadece birinci kelimesinin ilk harfi büyük yazılır. Madde başlıklarının sonuna noktalama </w:t>
            </w:r>
            <w:r w:rsidRPr="002D5517">
              <w:rPr>
                <w:rFonts w:ascii="Times New Roman" w:eastAsia="Times New Roman" w:hAnsi="Times New Roman" w:cs="Times New Roman"/>
                <w:color w:val="4472C4" w:themeColor="accent5"/>
                <w:lang w:eastAsia="tr-TR"/>
              </w:rPr>
              <w:t>işareti konulmaz.</w:t>
            </w:r>
          </w:p>
          <w:p w14:paraId="170C0F76" w14:textId="77777777" w:rsidR="00097D5E" w:rsidRPr="002D5517" w:rsidRDefault="00097D5E" w:rsidP="00097D5E">
            <w:pPr>
              <w:pStyle w:val="AralkYok"/>
              <w:jc w:val="both"/>
              <w:rPr>
                <w:rFonts w:ascii="Times New Roman" w:hAnsi="Times New Roman" w:cs="Times New Roman"/>
                <w:bCs/>
              </w:rPr>
            </w:pPr>
          </w:p>
        </w:tc>
      </w:tr>
      <w:tr w:rsidR="00097D5E" w:rsidRPr="002D5517" w14:paraId="20D440CD" w14:textId="77777777" w:rsidTr="005F2C6A">
        <w:tc>
          <w:tcPr>
            <w:tcW w:w="4957" w:type="dxa"/>
          </w:tcPr>
          <w:p w14:paraId="7C172681"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 xml:space="preserve">Maddelerin sıralanması </w:t>
            </w:r>
          </w:p>
          <w:p w14:paraId="222E2EEC" w14:textId="702B9ADA"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15-</w:t>
            </w:r>
            <w:r w:rsidRPr="002D5517">
              <w:rPr>
                <w:rFonts w:ascii="Times New Roman" w:hAnsi="Times New Roman" w:cs="Times New Roman"/>
              </w:rPr>
              <w:t xml:space="preserve">  (1) Taslaklarda düzenlemenin niteliğine ve ihtiyaca göre sırasıyla amaç, kapsam, dayanak, tanımlar, teşkilat, organlar, nitelikler, görev, yetki ve sorumluluklar, cezaî hükümler, düzenleyici işlemlere ilişkin hüküm, değiştirilen ve yürürlükten kaldırılan hükümler, geçici hükümler ile yürürlük ve yürütme maddeleri ve varsa düzenlemelerin ekleri yer alır. </w:t>
            </w:r>
          </w:p>
          <w:p w14:paraId="445B6ECA" w14:textId="1F2D2697" w:rsidR="00097D5E" w:rsidRPr="002D5517" w:rsidRDefault="00097D5E" w:rsidP="00097D5E">
            <w:pPr>
              <w:pStyle w:val="AralkYok"/>
              <w:jc w:val="both"/>
              <w:rPr>
                <w:rFonts w:ascii="Times New Roman" w:hAnsi="Times New Roman" w:cs="Times New Roman"/>
                <w:strike/>
              </w:rPr>
            </w:pPr>
            <w:r w:rsidRPr="002D5517">
              <w:rPr>
                <w:rFonts w:ascii="Times New Roman" w:hAnsi="Times New Roman" w:cs="Times New Roman"/>
                <w:strike/>
                <w:color w:val="FF0000"/>
              </w:rPr>
              <w:t>(2) Yürürlük maddesinde, taslağın yürürlüğe gireceği tarih tereddüde yer vermeyecek şekilde belirtilir</w:t>
            </w:r>
          </w:p>
        </w:tc>
        <w:tc>
          <w:tcPr>
            <w:tcW w:w="4677" w:type="dxa"/>
          </w:tcPr>
          <w:p w14:paraId="6EF3925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Maddelerin sıralanması</w:t>
            </w:r>
          </w:p>
          <w:p w14:paraId="1142FF29"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15</w:t>
            </w:r>
            <w:r w:rsidRPr="002D5517">
              <w:rPr>
                <w:rFonts w:ascii="Times New Roman" w:eastAsia="Times New Roman" w:hAnsi="Times New Roman" w:cs="Times New Roman"/>
                <w:color w:val="000000"/>
                <w:lang w:eastAsia="tr-TR"/>
              </w:rPr>
              <w:t xml:space="preserve">- (1) </w:t>
            </w:r>
            <w:r w:rsidRPr="002D5517">
              <w:rPr>
                <w:rFonts w:ascii="Times New Roman" w:eastAsia="Times New Roman" w:hAnsi="Times New Roman" w:cs="Times New Roman"/>
                <w:color w:val="4472C4" w:themeColor="accent5"/>
                <w:lang w:eastAsia="tr-TR"/>
              </w:rPr>
              <w:t>Müstakil</w:t>
            </w:r>
            <w:r w:rsidRPr="002D5517">
              <w:rPr>
                <w:rFonts w:ascii="Times New Roman" w:eastAsia="Times New Roman" w:hAnsi="Times New Roman" w:cs="Times New Roman"/>
                <w:color w:val="000000"/>
                <w:lang w:eastAsia="tr-TR"/>
              </w:rPr>
              <w:t xml:space="preserve"> taslaklarda düzenlemenin niteliğine ve ihtiyaca göre sırasıyla amaç, kapsam, dayanak, tanımlar, teşkilat, organlar, nitelikler, görev, yetki ve sorumluluklar, cezaî hükümler, düzenleyici işlemlere ilişkin hüküm, değiştirilen ve yürürlükten kaldırılan hükümler, geçici hükümler ile yürürlük ve yürütme maddeleri ve varsa düzenlemenin ekleri yer alır.</w:t>
            </w:r>
          </w:p>
          <w:p w14:paraId="02B625C9" w14:textId="77777777" w:rsidR="00097D5E" w:rsidRPr="002D5517" w:rsidRDefault="00097D5E" w:rsidP="00097D5E">
            <w:pPr>
              <w:pStyle w:val="AralkYok"/>
              <w:jc w:val="both"/>
              <w:rPr>
                <w:rFonts w:ascii="Times New Roman" w:hAnsi="Times New Roman" w:cs="Times New Roman"/>
                <w:bCs/>
              </w:rPr>
            </w:pPr>
          </w:p>
        </w:tc>
      </w:tr>
      <w:tr w:rsidR="00097D5E" w:rsidRPr="002D5517" w14:paraId="7C623B9F" w14:textId="77777777" w:rsidTr="005F2C6A">
        <w:tc>
          <w:tcPr>
            <w:tcW w:w="4957" w:type="dxa"/>
          </w:tcPr>
          <w:p w14:paraId="6006C03E"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Ek ve geçici maddeler </w:t>
            </w:r>
          </w:p>
          <w:p w14:paraId="5E7BDF15"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16 -</w:t>
            </w:r>
            <w:r w:rsidRPr="002D5517">
              <w:rPr>
                <w:rFonts w:ascii="Times New Roman" w:hAnsi="Times New Roman" w:cs="Times New Roman"/>
              </w:rPr>
              <w:t xml:space="preserve"> (1) Mevzuatta yapılacak yeni düzenlemenin mevcut maddelerden birine eklenememesi ve mevcut maddelerin sıralamasına uygun düşmemesi durumunda ek madde uygulamasına gidilir. Ek madde, yürürlük maddesinden ve varsa geçici maddelerden önce yer alır. </w:t>
            </w:r>
          </w:p>
          <w:p w14:paraId="56036C5D"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Taslaklarda mükerrer maddelere yer verilmez, yürürlükteki metinlere ek madde eklenmesi yoluna gidilir. Eklenecek yeni maddenin düzenlemenin belirli bir bölümünde yer alması gerekiyorsa, madde ilgili bölümde “MADDE .../A-” şeklinde numaralandırılır. </w:t>
            </w:r>
          </w:p>
          <w:p w14:paraId="14D6321F"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(3) Yeni mevzuat metni ile getirilen düzenleme uygulanmaya başlayıncaya veya yürürlüğe girinceye kadar geçecek süre içinde yapılacak işlem ve düzenlemeler ya da uyulacak ilke ve kurallar ile daha önceki düzenlemelerden doğan hakların korunmasına ilişkin hususlar ve benzeri geçiş hükümleri geçici maddelerle düzenlenir. Geçici maddeler de ayrıca numaralandırılır. </w:t>
            </w:r>
            <w:r w:rsidRPr="002D5517">
              <w:rPr>
                <w:rFonts w:ascii="Times New Roman" w:hAnsi="Times New Roman" w:cs="Times New Roman"/>
                <w:strike/>
                <w:color w:val="FF0000"/>
              </w:rPr>
              <w:t>Kadro ihdas veya iptaline ilişkin düzenlemeler geçici maddelerle yapılmaz.</w:t>
            </w:r>
            <w:r w:rsidRPr="002D5517">
              <w:rPr>
                <w:rFonts w:ascii="Times New Roman" w:hAnsi="Times New Roman" w:cs="Times New Roman"/>
                <w:color w:val="FF0000"/>
              </w:rPr>
              <w:t xml:space="preserve"> </w:t>
            </w:r>
          </w:p>
          <w:p w14:paraId="48C9B492" w14:textId="5C611E59"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(4) İlave edilecek ek maddeler veya geçici maddeler, düzenlemenin esas yapısındaki sisteme uygun biçimde düzenlenir </w:t>
            </w:r>
            <w:r w:rsidRPr="002D5517">
              <w:rPr>
                <w:rFonts w:ascii="Times New Roman" w:hAnsi="Times New Roman" w:cs="Times New Roman"/>
                <w:strike/>
                <w:color w:val="FF0000"/>
              </w:rPr>
              <w:t>ve</w:t>
            </w:r>
            <w:r w:rsidRPr="002D5517">
              <w:rPr>
                <w:rFonts w:ascii="Times New Roman" w:hAnsi="Times New Roman" w:cs="Times New Roman"/>
              </w:rPr>
              <w:t xml:space="preserve"> ek madde ve geçici maddelere mevcut ek ve geçici madde numaralarını devam ettirecek şekilde numara verilir.</w:t>
            </w:r>
          </w:p>
        </w:tc>
        <w:tc>
          <w:tcPr>
            <w:tcW w:w="4677" w:type="dxa"/>
          </w:tcPr>
          <w:p w14:paraId="544DB47B"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Ek ve geçici maddeler</w:t>
            </w:r>
          </w:p>
          <w:p w14:paraId="4411BD28"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spacing w:val="-4"/>
                <w:lang w:eastAsia="tr-TR"/>
              </w:rPr>
              <w:t>MADDE 16</w:t>
            </w:r>
            <w:r w:rsidRPr="002D5517">
              <w:rPr>
                <w:rFonts w:ascii="Times New Roman" w:eastAsia="Times New Roman" w:hAnsi="Times New Roman" w:cs="Times New Roman"/>
                <w:color w:val="000000"/>
                <w:spacing w:val="-4"/>
                <w:lang w:eastAsia="tr-TR"/>
              </w:rPr>
              <w:t>- (1) Mevzuatta yapılacak yeni düzenlemenin, mevcut maddelerden birine eklenememesi ve mevcut maddelerin sıralamasına uygun düşmemesi durumunda ek madde uygulamasına gidilir. Ek madde, yürürlük maddesinden ve varsa geçici maddelerden önce yer alır.</w:t>
            </w:r>
          </w:p>
          <w:p w14:paraId="779285A3"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(2) Taslaklarda mükerrer maddelere yer verilmez, yürürlükteki metinlere ek madde eklenmesi yoluna gidilir. Eklenecek yeni maddenin düzenlemenin belirli bir bölümünde yer alması gerekiyorsa, madde ilgili bölümde “MADDE .../A-” şeklinde numaralandırılır.</w:t>
            </w:r>
          </w:p>
          <w:p w14:paraId="4B1DC3D0"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(3) Yeni mevzuat metni ile getirilen düzenleme uygulanmaya başlayıncaya veya yürürlüğe girinceye kadar geçecek süre içinde yapılacak işlem ve düzenlemeler ya da uyulacak ilke ve kurallar ile daha önceki düzenlemelerden doğan hakların korunmasına ilişkin hususlar ve benzeri geçiş hükümleri geçici maddelerle düzenlenir. Geçici maddeler de ayrıca numaralandırılır.</w:t>
            </w:r>
          </w:p>
          <w:p w14:paraId="4FEDD74E"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(4) İlave edilecek ek maddeler veya geçici maddeler, düzenlemenin esas yapısındaki sisteme uygun biçimde düzenlenir. Ek madde ve geçici maddelere mevcut ek ve geçici madde numaralarını devam ettirecek şekilde numara verilir.</w:t>
            </w:r>
          </w:p>
          <w:p w14:paraId="7D212A57" w14:textId="77777777" w:rsidR="00097D5E" w:rsidRPr="002D5517" w:rsidRDefault="00097D5E" w:rsidP="00097D5E">
            <w:pPr>
              <w:pStyle w:val="AralkYok"/>
              <w:jc w:val="both"/>
              <w:rPr>
                <w:rFonts w:ascii="Times New Roman" w:hAnsi="Times New Roman" w:cs="Times New Roman"/>
                <w:bCs/>
              </w:rPr>
            </w:pPr>
          </w:p>
        </w:tc>
      </w:tr>
      <w:tr w:rsidR="00F853A5" w:rsidRPr="002D5517" w14:paraId="186DF375" w14:textId="77777777" w:rsidTr="005F2C6A">
        <w:tc>
          <w:tcPr>
            <w:tcW w:w="4957" w:type="dxa"/>
          </w:tcPr>
          <w:p w14:paraId="328B489D" w14:textId="77777777" w:rsidR="00F853A5" w:rsidRPr="002D5517" w:rsidRDefault="00F853A5" w:rsidP="00097D5E">
            <w:pPr>
              <w:pStyle w:val="AralkYok"/>
              <w:jc w:val="both"/>
              <w:rPr>
                <w:rFonts w:ascii="Times New Roman" w:hAnsi="Times New Roman" w:cs="Times New Roman"/>
                <w:b/>
                <w:bCs/>
              </w:rPr>
            </w:pPr>
          </w:p>
        </w:tc>
        <w:tc>
          <w:tcPr>
            <w:tcW w:w="4677" w:type="dxa"/>
          </w:tcPr>
          <w:p w14:paraId="4FB03F26" w14:textId="77777777" w:rsidR="00F853A5" w:rsidRPr="002D5517" w:rsidRDefault="00F853A5" w:rsidP="000A2556">
            <w:pPr>
              <w:spacing w:after="0" w:line="240" w:lineRule="atLeast"/>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4472C4" w:themeColor="accent5"/>
                <w:lang w:eastAsia="tr-TR"/>
              </w:rPr>
              <w:t>Yürürlük maddesi</w:t>
            </w:r>
          </w:p>
          <w:p w14:paraId="37737550"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4472C4" w:themeColor="accent5"/>
                <w:lang w:eastAsia="tr-TR"/>
              </w:rPr>
              <w:t>MADDE 17</w:t>
            </w:r>
            <w:r w:rsidRPr="002D5517">
              <w:rPr>
                <w:rFonts w:ascii="Times New Roman" w:eastAsia="Times New Roman" w:hAnsi="Times New Roman" w:cs="Times New Roman"/>
                <w:color w:val="4472C4" w:themeColor="accent5"/>
                <w:lang w:eastAsia="tr-TR"/>
              </w:rPr>
              <w:t>- (1) Yürürlük maddesinde düzenlemenin yürürlüğe gireceği tarih tereddüde yer vermeyecek şekilde belirtilir.</w:t>
            </w:r>
          </w:p>
          <w:p w14:paraId="6368561A"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4472C4" w:themeColor="accent5"/>
                <w:lang w:eastAsia="tr-TR"/>
              </w:rPr>
              <w:t xml:space="preserve">(2) Ekonomik ve ticari alan ile yatırım ortamını etkileyen düzenlemelerde, mümkün olduğunca </w:t>
            </w:r>
            <w:r w:rsidRPr="002D5517">
              <w:rPr>
                <w:rFonts w:ascii="Times New Roman" w:eastAsia="Times New Roman" w:hAnsi="Times New Roman" w:cs="Times New Roman"/>
                <w:color w:val="4472C4" w:themeColor="accent5"/>
                <w:lang w:eastAsia="tr-TR"/>
              </w:rPr>
              <w:lastRenderedPageBreak/>
              <w:t>taslağın yayımlanma tarihi ile yürürlüğe giriş tarihi arasında makul bir süre bırakılır</w:t>
            </w:r>
            <w:r w:rsidRPr="002D5517">
              <w:rPr>
                <w:rFonts w:ascii="Times New Roman" w:eastAsia="Times New Roman" w:hAnsi="Times New Roman" w:cs="Times New Roman"/>
                <w:color w:val="000000"/>
                <w:lang w:eastAsia="tr-TR"/>
              </w:rPr>
              <w:t>.</w:t>
            </w:r>
          </w:p>
          <w:p w14:paraId="246D8401" w14:textId="77777777" w:rsidR="00F853A5" w:rsidRPr="002D5517" w:rsidRDefault="00F853A5" w:rsidP="00097D5E">
            <w:pPr>
              <w:pStyle w:val="AralkYok"/>
              <w:jc w:val="both"/>
              <w:rPr>
                <w:rFonts w:ascii="Times New Roman" w:hAnsi="Times New Roman" w:cs="Times New Roman"/>
                <w:bCs/>
              </w:rPr>
            </w:pPr>
          </w:p>
        </w:tc>
      </w:tr>
      <w:tr w:rsidR="00097D5E" w:rsidRPr="002D5517" w14:paraId="398687E0" w14:textId="77777777" w:rsidTr="005F2C6A">
        <w:tc>
          <w:tcPr>
            <w:tcW w:w="4957" w:type="dxa"/>
          </w:tcPr>
          <w:p w14:paraId="53B6BAA3"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 xml:space="preserve">Birde fazla düzenleme ve maddede değişiklik </w:t>
            </w:r>
          </w:p>
          <w:p w14:paraId="34598496" w14:textId="77777777" w:rsidR="00540D6A"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17 -</w:t>
            </w:r>
            <w:r w:rsidRPr="002D5517">
              <w:rPr>
                <w:rFonts w:ascii="Times New Roman" w:hAnsi="Times New Roman" w:cs="Times New Roman"/>
              </w:rPr>
              <w:t xml:space="preserve"> (1) Konu itibarıyla aralarında bağlantı bulunması sebebiyle birden fazla </w:t>
            </w:r>
            <w:r w:rsidRPr="002D5517">
              <w:rPr>
                <w:rFonts w:ascii="Times New Roman" w:hAnsi="Times New Roman" w:cs="Times New Roman"/>
                <w:strike/>
                <w:color w:val="FF0000"/>
              </w:rPr>
              <w:t>mevzuatta</w:t>
            </w:r>
            <w:r w:rsidRPr="002D5517">
              <w:rPr>
                <w:rFonts w:ascii="Times New Roman" w:hAnsi="Times New Roman" w:cs="Times New Roman"/>
              </w:rPr>
              <w:t xml:space="preserve"> düzenleme yapılmasını gerektiren hâller dışında, bir çerçeve taslak ile birden fazla düzenlemenin hükümlerinde değişiklik yapılamaz. Yapılacak değişiklikler her düzenleme için ayrı ayrı çerçeve taslaklar ile yapılır. </w:t>
            </w:r>
          </w:p>
          <w:p w14:paraId="5F1019FC" w14:textId="77777777" w:rsidR="00540D6A"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(2) Değiştirilmesi öngörülen maddelerin birden fazla olması durumunda bunlar tek bir çerçeve madde içinde değil, her biri ayrı çerçeve maddeler ile düzenlenir.</w:t>
            </w:r>
          </w:p>
          <w:p w14:paraId="69E7A8FF" w14:textId="694033CC" w:rsidR="00097D5E"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rPr>
              <w:t xml:space="preserve"> </w:t>
            </w:r>
            <w:r w:rsidRPr="002D5517">
              <w:rPr>
                <w:rFonts w:ascii="Times New Roman" w:hAnsi="Times New Roman" w:cs="Times New Roman"/>
                <w:strike/>
                <w:color w:val="FF0000"/>
              </w:rPr>
              <w:t xml:space="preserve">(3) Maddelerin değiştirilmesi durumunda, değiştirilen madde metni, madde numarası ile birlikte yazılır. Fıkra, bent ya da alt bentler değiştirilirken, satırbaşından başlanır; fıkra, bent ve alt bendin harfi veya numarası yazılır. Değiştirilen madde, fıkra, bent, alt bent, paragraf ve cümleler tırnak içinde yazılır. </w:t>
            </w:r>
          </w:p>
          <w:p w14:paraId="0BD90176" w14:textId="2422E63E"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strike/>
                <w:color w:val="FF0000"/>
              </w:rPr>
              <w:t>(4) Bağlantılı birden fazla mevzuatta değişiklik yapan çerçeve taslaklarda çerçeve maddeler, değişiklik yapılan mevzuatın kabul veya yayım tarihlerine göre sıralanır.</w:t>
            </w:r>
          </w:p>
        </w:tc>
        <w:tc>
          <w:tcPr>
            <w:tcW w:w="4677" w:type="dxa"/>
          </w:tcPr>
          <w:p w14:paraId="76EE7A40"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Birden fazla düzenleme ve maddede değişiklik</w:t>
            </w:r>
          </w:p>
          <w:p w14:paraId="35D4E97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18</w:t>
            </w:r>
            <w:r w:rsidRPr="002D5517">
              <w:rPr>
                <w:rFonts w:ascii="Times New Roman" w:eastAsia="Times New Roman" w:hAnsi="Times New Roman" w:cs="Times New Roman"/>
                <w:color w:val="000000"/>
                <w:lang w:eastAsia="tr-TR"/>
              </w:rPr>
              <w:t xml:space="preserve">- (1) Konu itibarıyla aralarında bağlantı bulunması sebebiyle birden fazla </w:t>
            </w:r>
            <w:r w:rsidRPr="002D5517">
              <w:rPr>
                <w:rFonts w:ascii="Times New Roman" w:eastAsia="Times New Roman" w:hAnsi="Times New Roman" w:cs="Times New Roman"/>
                <w:strike/>
                <w:color w:val="FF0000"/>
                <w:lang w:eastAsia="tr-TR"/>
              </w:rPr>
              <w:t>kanun, Cumhurbaşkanlığı kararnamesi veya Cumhurbaşkanı kararında</w:t>
            </w:r>
            <w:r w:rsidRPr="002D5517">
              <w:rPr>
                <w:rFonts w:ascii="Times New Roman" w:eastAsia="Times New Roman" w:hAnsi="Times New Roman" w:cs="Times New Roman"/>
                <w:color w:val="000000"/>
                <w:lang w:eastAsia="tr-TR"/>
              </w:rPr>
              <w:t xml:space="preserve"> düzenleme yapılmasını gerektiren hâller dışında, bir çerçeve taslak ile birden fazla düzenlemenin hükümlerinde değişiklik yapılamaz. Yapılacak değişiklikler her düzenleme için ayrı ayrı çerçeve taslak ile yapılır.</w:t>
            </w:r>
          </w:p>
          <w:p w14:paraId="440CD8E3"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Değiştirilmesi öngörülen maddelerin birden fazla olması durumunda bunlar tek bir çerçeve madde içinde değil, her biri ayrı çerçeve madde ile düzenlenir. </w:t>
            </w:r>
            <w:r w:rsidRPr="002D5517">
              <w:rPr>
                <w:rFonts w:ascii="Times New Roman" w:eastAsia="Times New Roman" w:hAnsi="Times New Roman" w:cs="Times New Roman"/>
                <w:color w:val="4472C4" w:themeColor="accent5"/>
                <w:lang w:eastAsia="tr-TR"/>
              </w:rPr>
              <w:t>Ancak çok sayıda maddede birbiriyle doğrudan bağlantılı kelimelerin veya ibarelerin kaldırılması, ilave edilmesi veya ikame edilmesi gibi zorunlu hâllerde bir çerçeve madde ile birden fazla maddede değişiklik yapılabilir.</w:t>
            </w:r>
          </w:p>
          <w:p w14:paraId="3BE95CD3"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(3) Aynı maddeye birden fazla fıkra, bent veya alt bent eklenmesi ile aynı maddenin birden fazla fıkrasının, bendinin veya alt bendinin yürürlükten kaldırılması tek bir çerçeve madde ile yapılır.</w:t>
            </w:r>
          </w:p>
          <w:p w14:paraId="029AD4C3"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4472C4" w:themeColor="accent5"/>
                <w:lang w:eastAsia="tr-TR"/>
              </w:rPr>
              <w:t>(4) Birden fazla mevzuatta değişiklik yapan çerçeve taslaklarda çerçeve maddeler, değişiklik yapılan mevzuatın kabul veya yayım tarihleri esas alınarak eski tarihliden yeniye doğru sıralanır. Ancak birbiriyle bağlantılı değişikliklerde sıralama, esas konunun yer aldığı mevzuata göre yapılabilir</w:t>
            </w:r>
            <w:r w:rsidRPr="002D5517">
              <w:rPr>
                <w:rFonts w:ascii="Times New Roman" w:eastAsia="Times New Roman" w:hAnsi="Times New Roman" w:cs="Times New Roman"/>
                <w:color w:val="000000"/>
                <w:lang w:eastAsia="tr-TR"/>
              </w:rPr>
              <w:t>.</w:t>
            </w:r>
          </w:p>
          <w:p w14:paraId="1F19BD79" w14:textId="77777777" w:rsidR="00097D5E" w:rsidRPr="002D5517" w:rsidRDefault="00097D5E" w:rsidP="00097D5E">
            <w:pPr>
              <w:pStyle w:val="AralkYok"/>
              <w:jc w:val="both"/>
              <w:rPr>
                <w:rFonts w:ascii="Times New Roman" w:hAnsi="Times New Roman" w:cs="Times New Roman"/>
                <w:bCs/>
              </w:rPr>
            </w:pPr>
          </w:p>
        </w:tc>
      </w:tr>
      <w:tr w:rsidR="00097D5E" w:rsidRPr="002D5517" w14:paraId="694A3453" w14:textId="77777777" w:rsidTr="005F2C6A">
        <w:tc>
          <w:tcPr>
            <w:tcW w:w="4957" w:type="dxa"/>
          </w:tcPr>
          <w:p w14:paraId="176F8C90"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color w:val="FF0000"/>
              </w:rPr>
              <w:t>İfadelerde</w:t>
            </w:r>
            <w:r w:rsidRPr="002D5517">
              <w:rPr>
                <w:rFonts w:ascii="Times New Roman" w:hAnsi="Times New Roman" w:cs="Times New Roman"/>
                <w:b/>
                <w:bCs/>
              </w:rPr>
              <w:t xml:space="preserve"> değişiklik </w:t>
            </w:r>
          </w:p>
          <w:p w14:paraId="71D18ECA" w14:textId="774B1B9F"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18 -</w:t>
            </w:r>
            <w:r w:rsidRPr="002D5517">
              <w:rPr>
                <w:rFonts w:ascii="Times New Roman" w:hAnsi="Times New Roman" w:cs="Times New Roman"/>
              </w:rPr>
              <w:t xml:space="preserve"> (1) Çerçeve taslaklarda bazı kelimelerin veya ibarelerin kaldırılması, ilave edilmesi veya </w:t>
            </w:r>
            <w:r w:rsidRPr="002D5517">
              <w:rPr>
                <w:rFonts w:ascii="Times New Roman" w:hAnsi="Times New Roman" w:cs="Times New Roman"/>
                <w:strike/>
                <w:color w:val="FF0000"/>
              </w:rPr>
              <w:t>yerlerine başkalarının</w:t>
            </w:r>
            <w:r w:rsidRPr="002D5517">
              <w:rPr>
                <w:rFonts w:ascii="Times New Roman" w:hAnsi="Times New Roman" w:cs="Times New Roman"/>
                <w:color w:val="FF0000"/>
              </w:rPr>
              <w:t xml:space="preserve"> </w:t>
            </w:r>
            <w:r w:rsidRPr="002D5517">
              <w:rPr>
                <w:rFonts w:ascii="Times New Roman" w:hAnsi="Times New Roman" w:cs="Times New Roman"/>
              </w:rPr>
              <w:t>ikame edilmesi şeklinde değişiklik yapılması yerine, değiştirilen kelime veya ibarenin içinde yer aldığı madde, fıkra, bent, alt bent, paragraf veya cümlenin değiştirilmesi tercih edilir.</w:t>
            </w:r>
          </w:p>
        </w:tc>
        <w:tc>
          <w:tcPr>
            <w:tcW w:w="4677" w:type="dxa"/>
          </w:tcPr>
          <w:p w14:paraId="0E6078A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4472C4" w:themeColor="accent5"/>
                <w:lang w:eastAsia="tr-TR"/>
              </w:rPr>
              <w:t>İbarelerde</w:t>
            </w:r>
            <w:r w:rsidRPr="002D5517">
              <w:rPr>
                <w:rFonts w:ascii="Times New Roman" w:eastAsia="Times New Roman" w:hAnsi="Times New Roman" w:cs="Times New Roman"/>
                <w:b/>
                <w:bCs/>
                <w:color w:val="000000"/>
                <w:lang w:eastAsia="tr-TR"/>
              </w:rPr>
              <w:t xml:space="preserve"> değişiklik</w:t>
            </w:r>
          </w:p>
          <w:p w14:paraId="26023B06"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000000"/>
                <w:lang w:eastAsia="tr-TR"/>
              </w:rPr>
              <w:t>MADDE 20</w:t>
            </w:r>
            <w:r w:rsidRPr="002D5517">
              <w:rPr>
                <w:rFonts w:ascii="Times New Roman" w:eastAsia="Times New Roman" w:hAnsi="Times New Roman" w:cs="Times New Roman"/>
                <w:color w:val="000000"/>
                <w:lang w:eastAsia="tr-TR"/>
              </w:rPr>
              <w:t xml:space="preserve">- (1) Çerçeve taslaklarda bazı kelimelerin veya ibarelerin kaldırılması, ilave edilmesi veya ikame edilmesi şeklinde değişiklik yapılması </w:t>
            </w:r>
            <w:r w:rsidRPr="002D5517">
              <w:rPr>
                <w:rFonts w:ascii="Times New Roman" w:eastAsia="Times New Roman" w:hAnsi="Times New Roman" w:cs="Times New Roman"/>
                <w:color w:val="4472C4" w:themeColor="accent5"/>
                <w:lang w:eastAsia="tr-TR"/>
              </w:rPr>
              <w:t>hâlinde sadece kelime veya ibarenin değiştirilmesi esastır</w:t>
            </w:r>
            <w:r w:rsidRPr="002D5517">
              <w:rPr>
                <w:rFonts w:ascii="Times New Roman" w:eastAsia="Times New Roman" w:hAnsi="Times New Roman" w:cs="Times New Roman"/>
                <w:color w:val="000000"/>
                <w:lang w:eastAsia="tr-TR"/>
              </w:rPr>
              <w:t xml:space="preserve">. </w:t>
            </w:r>
            <w:r w:rsidRPr="002D5517">
              <w:rPr>
                <w:rFonts w:ascii="Times New Roman" w:eastAsia="Times New Roman" w:hAnsi="Times New Roman" w:cs="Times New Roman"/>
                <w:color w:val="4472C4" w:themeColor="accent5"/>
                <w:lang w:eastAsia="tr-TR"/>
              </w:rPr>
              <w:t>Ancak çok sayıda ibare değişikliğinin bir arada yapılması hâlinde ilgili cümle, paragraf, alt bent, bent, fıkra veya maddenin tümünün değiştirilmesi tercih edilir.</w:t>
            </w:r>
          </w:p>
          <w:p w14:paraId="0F5FCD0D" w14:textId="77777777" w:rsidR="00097D5E" w:rsidRPr="002D5517" w:rsidRDefault="00097D5E" w:rsidP="00097D5E">
            <w:pPr>
              <w:pStyle w:val="AralkYok"/>
              <w:jc w:val="both"/>
              <w:rPr>
                <w:rFonts w:ascii="Times New Roman" w:hAnsi="Times New Roman" w:cs="Times New Roman"/>
                <w:bCs/>
              </w:rPr>
            </w:pPr>
          </w:p>
        </w:tc>
      </w:tr>
      <w:tr w:rsidR="00F853A5" w:rsidRPr="002D5517" w14:paraId="2A3A7A30" w14:textId="77777777" w:rsidTr="005F2C6A">
        <w:tc>
          <w:tcPr>
            <w:tcW w:w="4957" w:type="dxa"/>
          </w:tcPr>
          <w:p w14:paraId="3892767A" w14:textId="77777777" w:rsidR="00F853A5" w:rsidRPr="002D5517" w:rsidRDefault="00F853A5" w:rsidP="00097D5E">
            <w:pPr>
              <w:pStyle w:val="AralkYok"/>
              <w:jc w:val="both"/>
              <w:rPr>
                <w:rFonts w:ascii="Times New Roman" w:hAnsi="Times New Roman" w:cs="Times New Roman"/>
                <w:b/>
                <w:bCs/>
              </w:rPr>
            </w:pPr>
          </w:p>
        </w:tc>
        <w:tc>
          <w:tcPr>
            <w:tcW w:w="4677" w:type="dxa"/>
          </w:tcPr>
          <w:p w14:paraId="09F96F79"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4472C4" w:themeColor="accent5"/>
                <w:lang w:eastAsia="tr-TR"/>
              </w:rPr>
              <w:t>Maddelerin değiştirilmesi</w:t>
            </w:r>
          </w:p>
          <w:p w14:paraId="41361FD1"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4472C4" w:themeColor="accent5"/>
                <w:lang w:eastAsia="tr-TR"/>
              </w:rPr>
              <w:t>MADDE 19</w:t>
            </w:r>
            <w:r w:rsidRPr="002D5517">
              <w:rPr>
                <w:rFonts w:ascii="Times New Roman" w:eastAsia="Times New Roman" w:hAnsi="Times New Roman" w:cs="Times New Roman"/>
                <w:color w:val="4472C4" w:themeColor="accent5"/>
                <w:lang w:eastAsia="tr-TR"/>
              </w:rPr>
              <w:t>- (1) Maddelerin değiştirilmesi durumunda, değiştirilen madde metni, madde numarası ile birlikte yazılır. Madde başlığında değişiklik yapılmıyorsa başlık yazılmaz. Maddenin başlığı ile birlikte değiştirilmesi durumunda çerçeve maddede, maddenin başlığı ile birlikte değiştirildiği belirtilir.</w:t>
            </w:r>
          </w:p>
          <w:p w14:paraId="546F6ADE"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 xml:space="preserve">(2) Fıkra, bent ya da alt bentler değiştirilirken satırbaşından başlanır; fıkra, bent ve alt bendin harfi veya numarası yazılır. Değiştirilen madde, fıkra, bent, alt bent, paragraf ve cümleler tırnak içinde yazılır. Cümle değişiklikleri ve eklemelerinde satırbaşı yapılmaz. Ancak cümle </w:t>
            </w:r>
            <w:r w:rsidRPr="002D5517">
              <w:rPr>
                <w:rFonts w:ascii="Times New Roman" w:eastAsia="Times New Roman" w:hAnsi="Times New Roman" w:cs="Times New Roman"/>
                <w:color w:val="4472C4" w:themeColor="accent5"/>
                <w:lang w:eastAsia="tr-TR"/>
              </w:rPr>
              <w:lastRenderedPageBreak/>
              <w:t>maddenin veya bölümlerinin ilk cümlesi ise satırbaşı yapılır.</w:t>
            </w:r>
          </w:p>
          <w:p w14:paraId="5163AD99"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(3) Yürürlükten kaldırılan veya mahkeme kararı ile iptal edilen bir madde veya hükmün yeniden düzenlenmesi hâlinde çerçeve maddede, madde veya hükmün yeniden düzenlendiği belirtilir.</w:t>
            </w:r>
          </w:p>
          <w:p w14:paraId="7807B672"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(4) Yürürlükten kaldırılan veya mahkeme kararı ile iptal edilen bir madde veya hükmün yeniden düzenlenmesi hâlinde, yeni hükmün mülga ya da iptal edilen madde veya hükümle ilintili olması veya aynı alana ilişkin düzenleme öngörmesi gözetilir.</w:t>
            </w:r>
          </w:p>
          <w:p w14:paraId="65D7FE0F" w14:textId="77777777" w:rsidR="00F853A5" w:rsidRPr="002D5517" w:rsidRDefault="00F853A5" w:rsidP="00097D5E">
            <w:pPr>
              <w:pStyle w:val="AralkYok"/>
              <w:jc w:val="both"/>
              <w:rPr>
                <w:rFonts w:ascii="Times New Roman" w:hAnsi="Times New Roman" w:cs="Times New Roman"/>
                <w:bCs/>
                <w:color w:val="4472C4" w:themeColor="accent5"/>
              </w:rPr>
            </w:pPr>
          </w:p>
        </w:tc>
      </w:tr>
      <w:tr w:rsidR="00097D5E" w:rsidRPr="002D5517" w14:paraId="4C73A06B" w14:textId="77777777" w:rsidTr="005F2C6A">
        <w:tc>
          <w:tcPr>
            <w:tcW w:w="4957" w:type="dxa"/>
          </w:tcPr>
          <w:p w14:paraId="44D72E80" w14:textId="77777777" w:rsidR="00097D5E"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 xml:space="preserve">Atıfların yapılması </w:t>
            </w:r>
          </w:p>
          <w:p w14:paraId="718E3005"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19 -</w:t>
            </w:r>
            <w:r w:rsidRPr="002D5517">
              <w:rPr>
                <w:rFonts w:ascii="Times New Roman" w:hAnsi="Times New Roman" w:cs="Times New Roman"/>
              </w:rPr>
              <w:t xml:space="preserve"> (1) Bir madde içinde başka bir mevzuata atıf yapılıyorsa, </w:t>
            </w:r>
            <w:r w:rsidRPr="002D5517">
              <w:rPr>
                <w:rFonts w:ascii="Times New Roman" w:hAnsi="Times New Roman" w:cs="Times New Roman"/>
                <w:strike/>
                <w:color w:val="FF0000"/>
              </w:rPr>
              <w:t>tereddütlere yer verilmemesi için,</w:t>
            </w:r>
            <w:r w:rsidRPr="002D5517">
              <w:rPr>
                <w:rFonts w:ascii="Times New Roman" w:hAnsi="Times New Roman" w:cs="Times New Roman"/>
                <w:color w:val="FF0000"/>
              </w:rPr>
              <w:t xml:space="preserve"> </w:t>
            </w:r>
            <w:r w:rsidRPr="002D5517">
              <w:rPr>
                <w:rFonts w:ascii="Times New Roman" w:hAnsi="Times New Roman" w:cs="Times New Roman"/>
              </w:rPr>
              <w:t xml:space="preserve">atıf yapılan mevzuatın tarihi, sayısı ve adı ile maddesi, fıkrası, bendi, alt bendi, paragrafı veya cümlesi açıkça belirtilir. </w:t>
            </w:r>
          </w:p>
          <w:p w14:paraId="67688DF9"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Yapılan ilk atıfta; </w:t>
            </w:r>
          </w:p>
          <w:p w14:paraId="05B9C9E2"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a) Kanun </w:t>
            </w:r>
            <w:r w:rsidRPr="002D5517">
              <w:rPr>
                <w:rFonts w:ascii="Times New Roman" w:hAnsi="Times New Roman" w:cs="Times New Roman"/>
                <w:strike/>
                <w:color w:val="FF0000"/>
              </w:rPr>
              <w:t>veya kanun hükmünde kararnamenin</w:t>
            </w:r>
            <w:r w:rsidRPr="002D5517">
              <w:rPr>
                <w:rFonts w:ascii="Times New Roman" w:hAnsi="Times New Roman" w:cs="Times New Roman"/>
                <w:color w:val="FF0000"/>
              </w:rPr>
              <w:t xml:space="preserve"> </w:t>
            </w:r>
            <w:r w:rsidRPr="002D5517">
              <w:rPr>
                <w:rFonts w:ascii="Times New Roman" w:hAnsi="Times New Roman" w:cs="Times New Roman"/>
              </w:rPr>
              <w:t>tarihi, sayısı ve adı, adının uzun olması durumunda sadece tarihi ve sayısı,</w:t>
            </w:r>
          </w:p>
          <w:p w14:paraId="4F43BBE6"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b) </w:t>
            </w:r>
            <w:r w:rsidRPr="002D5517">
              <w:rPr>
                <w:rFonts w:ascii="Times New Roman" w:hAnsi="Times New Roman" w:cs="Times New Roman"/>
                <w:strike/>
                <w:color w:val="FF0000"/>
              </w:rPr>
              <w:t>Bakanlar Kurulu kararıyla</w:t>
            </w:r>
            <w:r w:rsidRPr="002D5517">
              <w:rPr>
                <w:rFonts w:ascii="Times New Roman" w:hAnsi="Times New Roman" w:cs="Times New Roman"/>
                <w:color w:val="FF0000"/>
              </w:rPr>
              <w:t xml:space="preserve"> </w:t>
            </w:r>
            <w:r w:rsidRPr="002D5517">
              <w:rPr>
                <w:rFonts w:ascii="Times New Roman" w:hAnsi="Times New Roman" w:cs="Times New Roman"/>
              </w:rPr>
              <w:t xml:space="preserve">yürürlüğe konulan düzenleyici işlemlerde </w:t>
            </w:r>
            <w:r w:rsidRPr="002D5517">
              <w:rPr>
                <w:rFonts w:ascii="Times New Roman" w:hAnsi="Times New Roman" w:cs="Times New Roman"/>
                <w:strike/>
                <w:color w:val="FF0000"/>
              </w:rPr>
              <w:t>Bakanlar Kurulu kararının</w:t>
            </w:r>
            <w:r w:rsidRPr="002D5517">
              <w:rPr>
                <w:rFonts w:ascii="Times New Roman" w:hAnsi="Times New Roman" w:cs="Times New Roman"/>
                <w:color w:val="FF0000"/>
              </w:rPr>
              <w:t xml:space="preserve"> </w:t>
            </w:r>
            <w:r w:rsidRPr="002D5517">
              <w:rPr>
                <w:rFonts w:ascii="Times New Roman" w:hAnsi="Times New Roman" w:cs="Times New Roman"/>
              </w:rPr>
              <w:t xml:space="preserve">tarihi ve sayısı ile düzenleyici işlemin adı, </w:t>
            </w:r>
          </w:p>
          <w:p w14:paraId="67393442" w14:textId="0638E206"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c) Diğer düzenlemelerde, düzenlemenin yayımlandığı Resmî Gazetenin tarihi ve sayısı ile düzenleyici işlemin adı, belirtilir. </w:t>
            </w:r>
          </w:p>
          <w:p w14:paraId="423923C1"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(3) Tarihler gün, ay ve yıl olarak rakamla yazılır, aralarına eğik çizgi konulur. (4) İlk atıftan sonra kanun ve </w:t>
            </w:r>
            <w:r w:rsidRPr="002D5517">
              <w:rPr>
                <w:rFonts w:ascii="Times New Roman" w:hAnsi="Times New Roman" w:cs="Times New Roman"/>
                <w:strike/>
                <w:color w:val="FF0000"/>
              </w:rPr>
              <w:t>kanun hükmünde kararnamelerde</w:t>
            </w:r>
            <w:r w:rsidRPr="002D5517">
              <w:rPr>
                <w:rFonts w:ascii="Times New Roman" w:hAnsi="Times New Roman" w:cs="Times New Roman"/>
                <w:color w:val="FF0000"/>
              </w:rPr>
              <w:t xml:space="preserve"> </w:t>
            </w:r>
            <w:r w:rsidRPr="002D5517">
              <w:rPr>
                <w:rFonts w:ascii="Times New Roman" w:hAnsi="Times New Roman" w:cs="Times New Roman"/>
              </w:rPr>
              <w:t xml:space="preserve">sadece kanun veya </w:t>
            </w:r>
            <w:r w:rsidRPr="002D5517">
              <w:rPr>
                <w:rFonts w:ascii="Times New Roman" w:hAnsi="Times New Roman" w:cs="Times New Roman"/>
                <w:strike/>
                <w:color w:val="FF0000"/>
              </w:rPr>
              <w:t>kanun hükmünde kararnamenin</w:t>
            </w:r>
            <w:r w:rsidRPr="002D5517">
              <w:rPr>
                <w:rFonts w:ascii="Times New Roman" w:hAnsi="Times New Roman" w:cs="Times New Roman"/>
                <w:color w:val="FF0000"/>
              </w:rPr>
              <w:t xml:space="preserve"> </w:t>
            </w:r>
            <w:r w:rsidRPr="002D5517">
              <w:rPr>
                <w:rFonts w:ascii="Times New Roman" w:hAnsi="Times New Roman" w:cs="Times New Roman"/>
              </w:rPr>
              <w:t xml:space="preserve">sayısı veya adı belirtilerek atıf yapılır. </w:t>
            </w:r>
            <w:r w:rsidRPr="002D5517">
              <w:rPr>
                <w:rFonts w:ascii="Times New Roman" w:hAnsi="Times New Roman" w:cs="Times New Roman"/>
                <w:strike/>
                <w:color w:val="FF0000"/>
              </w:rPr>
              <w:t>Diğer düzenlemelerde ise “aynı Yönetmeliğe”, “aynı Yönetmeliğin” gibi atıflar yapılır.</w:t>
            </w:r>
            <w:r w:rsidRPr="002D5517">
              <w:rPr>
                <w:rFonts w:ascii="Times New Roman" w:hAnsi="Times New Roman" w:cs="Times New Roman"/>
                <w:color w:val="FF0000"/>
              </w:rPr>
              <w:t xml:space="preserve"> </w:t>
            </w:r>
          </w:p>
          <w:p w14:paraId="7601FD50"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(5) Atıf yapılan kanun, </w:t>
            </w:r>
            <w:r w:rsidRPr="002D5517">
              <w:rPr>
                <w:rFonts w:ascii="Times New Roman" w:hAnsi="Times New Roman" w:cs="Times New Roman"/>
                <w:strike/>
                <w:color w:val="FF0000"/>
              </w:rPr>
              <w:t>kanun hükmünde kararname</w:t>
            </w:r>
            <w:r w:rsidRPr="002D5517">
              <w:rPr>
                <w:rFonts w:ascii="Times New Roman" w:hAnsi="Times New Roman" w:cs="Times New Roman"/>
                <w:color w:val="FF0000"/>
              </w:rPr>
              <w:t xml:space="preserve"> </w:t>
            </w:r>
            <w:r w:rsidRPr="002D5517">
              <w:rPr>
                <w:rFonts w:ascii="Times New Roman" w:hAnsi="Times New Roman" w:cs="Times New Roman"/>
              </w:rPr>
              <w:t xml:space="preserve">ve düzenleyici işlemler veya bunların madde, fıkra, bent, alt bent, paragraf ya da cümleleri belirtilirken, daha önce yapılan değişiklikler vurgulanmaz. </w:t>
            </w:r>
          </w:p>
          <w:p w14:paraId="6333EBA3" w14:textId="59E3BA5C"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(6) </w:t>
            </w:r>
            <w:r w:rsidRPr="002D5517">
              <w:rPr>
                <w:rFonts w:ascii="Times New Roman" w:hAnsi="Times New Roman" w:cs="Times New Roman"/>
                <w:strike/>
                <w:color w:val="FF0000"/>
              </w:rPr>
              <w:t>Kanun ve kanun hükmünde kararname taslaklarında sadece kanun ve kanun hükmünde kararnamelere atıf yapılır, düzenleyici işlemlere atıf yapılmaz. Tüzük, yönetmelik ve diğer düzenleyici işlemlere ilişkin taslaklarda alt düzeydeki mevzuata atıf yapılmaz.</w:t>
            </w:r>
            <w:r w:rsidRPr="002D5517">
              <w:rPr>
                <w:rFonts w:ascii="Times New Roman" w:hAnsi="Times New Roman" w:cs="Times New Roman"/>
              </w:rPr>
              <w:t xml:space="preserve"> </w:t>
            </w:r>
          </w:p>
          <w:p w14:paraId="77732FFB" w14:textId="424EC6F8"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(7) Atıf yapılan madde numarasından sonra </w:t>
            </w:r>
            <w:r w:rsidRPr="002D5517">
              <w:rPr>
                <w:rFonts w:ascii="Times New Roman" w:hAnsi="Times New Roman" w:cs="Times New Roman"/>
                <w:color w:val="000000" w:themeColor="text1"/>
              </w:rPr>
              <w:t xml:space="preserve">Türkçe ses uyumuna göre </w:t>
            </w:r>
            <w:r w:rsidRPr="002D5517">
              <w:rPr>
                <w:rFonts w:ascii="Times New Roman" w:hAnsi="Times New Roman" w:cs="Times New Roman"/>
              </w:rPr>
              <w:t>gerekli ek konulur, nokta kullanılmaz. Fıkra, paragraf ve cümlelere atıf yapılırken rakam yerine yazı kullanılır. Bent veya alt bentlere atıf yapılırken bent ve alt bentlerin harf ya da numarası ayraç içinde yazılır.</w:t>
            </w:r>
          </w:p>
          <w:p w14:paraId="1AADACE1"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(8) Yürürlükten kaldırılan; </w:t>
            </w:r>
          </w:p>
          <w:p w14:paraId="612B4C9C"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a) Kanun </w:t>
            </w:r>
            <w:r w:rsidRPr="002D5517">
              <w:rPr>
                <w:rFonts w:ascii="Times New Roman" w:hAnsi="Times New Roman" w:cs="Times New Roman"/>
                <w:strike/>
                <w:color w:val="FF0000"/>
              </w:rPr>
              <w:t>veya kanun hükmünde kararnamenin</w:t>
            </w:r>
            <w:r w:rsidRPr="002D5517">
              <w:rPr>
                <w:rFonts w:ascii="Times New Roman" w:hAnsi="Times New Roman" w:cs="Times New Roman"/>
                <w:color w:val="FF0000"/>
              </w:rPr>
              <w:t xml:space="preserve"> </w:t>
            </w:r>
            <w:r w:rsidRPr="002D5517">
              <w:rPr>
                <w:rFonts w:ascii="Times New Roman" w:hAnsi="Times New Roman" w:cs="Times New Roman"/>
              </w:rPr>
              <w:t xml:space="preserve">tarihi, sayısı ve adı; adının uzun olması durumunda sadece tarihi ve sayısı ile madde, fıkra, bent, alt bent, paragraf ya da cümlesi, </w:t>
            </w:r>
          </w:p>
          <w:p w14:paraId="524A3FDC"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lastRenderedPageBreak/>
              <w:t xml:space="preserve">b) </w:t>
            </w:r>
            <w:r w:rsidRPr="002D5517">
              <w:rPr>
                <w:rFonts w:ascii="Times New Roman" w:hAnsi="Times New Roman" w:cs="Times New Roman"/>
                <w:strike/>
                <w:color w:val="FF0000"/>
              </w:rPr>
              <w:t>Bakanlar Kurulu</w:t>
            </w:r>
            <w:r w:rsidRPr="002D5517">
              <w:rPr>
                <w:rFonts w:ascii="Times New Roman" w:hAnsi="Times New Roman" w:cs="Times New Roman"/>
                <w:color w:val="FF0000"/>
              </w:rPr>
              <w:t xml:space="preserve"> </w:t>
            </w:r>
            <w:r w:rsidRPr="002D5517">
              <w:rPr>
                <w:rFonts w:ascii="Times New Roman" w:hAnsi="Times New Roman" w:cs="Times New Roman"/>
              </w:rPr>
              <w:t xml:space="preserve">kararıyla yürürlüğe konulan düzenleyici işlemlerde, </w:t>
            </w:r>
            <w:r w:rsidRPr="002D5517">
              <w:rPr>
                <w:rFonts w:ascii="Times New Roman" w:hAnsi="Times New Roman" w:cs="Times New Roman"/>
                <w:strike/>
                <w:color w:val="FF0000"/>
              </w:rPr>
              <w:t>Bakanlar Kurulu</w:t>
            </w:r>
            <w:r w:rsidRPr="002D5517">
              <w:rPr>
                <w:rFonts w:ascii="Times New Roman" w:hAnsi="Times New Roman" w:cs="Times New Roman"/>
                <w:color w:val="FF0000"/>
              </w:rPr>
              <w:t xml:space="preserve"> </w:t>
            </w:r>
            <w:r w:rsidRPr="002D5517">
              <w:rPr>
                <w:rFonts w:ascii="Times New Roman" w:hAnsi="Times New Roman" w:cs="Times New Roman"/>
              </w:rPr>
              <w:t xml:space="preserve">kararının tarihi, sayısı ve düzenleyici işlemin adı ile madde, fıkra, bent, alt bent, paragraf ya da cümlesi, </w:t>
            </w:r>
          </w:p>
          <w:p w14:paraId="4F6DBAAA" w14:textId="5526F322"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c) Diğer düzenlemelerde düzenlemenin yayımlandığı Resmî Gazetenin tarihi, sayısı ve düzenlemenin adı ile madde, fıkra, bent, alt bent, paragraf ya da cümlesi, açıkça belirtilir. “Diğer </w:t>
            </w:r>
            <w:r w:rsidRPr="002D5517">
              <w:rPr>
                <w:rFonts w:ascii="Times New Roman" w:hAnsi="Times New Roman" w:cs="Times New Roman"/>
                <w:color w:val="FF0000"/>
              </w:rPr>
              <w:t xml:space="preserve">kanunların bu Kanuna aykırı hükümleri yürürlükten kaldırılmıştır/uygulanmaz.” </w:t>
            </w:r>
            <w:r w:rsidRPr="002D5517">
              <w:rPr>
                <w:rFonts w:ascii="Times New Roman" w:hAnsi="Times New Roman" w:cs="Times New Roman"/>
              </w:rPr>
              <w:t>gibi ifadelere yer verilmez.</w:t>
            </w:r>
          </w:p>
        </w:tc>
        <w:tc>
          <w:tcPr>
            <w:tcW w:w="4677" w:type="dxa"/>
          </w:tcPr>
          <w:p w14:paraId="597CD33C"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Atıfların yapılması</w:t>
            </w:r>
          </w:p>
          <w:p w14:paraId="24C09138"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21</w:t>
            </w:r>
            <w:r w:rsidRPr="002D5517">
              <w:rPr>
                <w:rFonts w:ascii="Times New Roman" w:eastAsia="Times New Roman" w:hAnsi="Times New Roman" w:cs="Times New Roman"/>
                <w:color w:val="000000"/>
                <w:lang w:eastAsia="tr-TR"/>
              </w:rPr>
              <w:t>- (1) Bir madde içinde başka bir mevzuata atıf yapılıyorsa, atıf yapılan mevzuatın tarihi, sayısı ve adı ile maddesi, fıkrası, bendi, alt bendi, paragrafı veya cümlesi açıkça belirtilir.</w:t>
            </w:r>
          </w:p>
          <w:p w14:paraId="0A8FE4D1"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(2) Yapılan ilk atıfta;</w:t>
            </w:r>
          </w:p>
          <w:p w14:paraId="4D49E6B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a) Kanun</w:t>
            </w:r>
            <w:r w:rsidRPr="002D5517">
              <w:rPr>
                <w:rFonts w:ascii="Times New Roman" w:eastAsia="Times New Roman" w:hAnsi="Times New Roman" w:cs="Times New Roman"/>
                <w:color w:val="4472C4" w:themeColor="accent5"/>
                <w:lang w:eastAsia="tr-TR"/>
              </w:rPr>
              <w:t>un</w:t>
            </w:r>
            <w:r w:rsidRPr="002D5517">
              <w:rPr>
                <w:rFonts w:ascii="Times New Roman" w:eastAsia="Times New Roman" w:hAnsi="Times New Roman" w:cs="Times New Roman"/>
                <w:color w:val="000000"/>
                <w:lang w:eastAsia="tr-TR"/>
              </w:rPr>
              <w:t xml:space="preserve"> tarihi, sayısı ve adı, adının uzun olması durumunda sadece tarihi ve sayısı,</w:t>
            </w:r>
          </w:p>
          <w:p w14:paraId="2725BF12"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b) </w:t>
            </w:r>
            <w:r w:rsidRPr="002D5517">
              <w:rPr>
                <w:rFonts w:ascii="Times New Roman" w:eastAsia="Times New Roman" w:hAnsi="Times New Roman" w:cs="Times New Roman"/>
                <w:color w:val="4472C4" w:themeColor="accent5"/>
                <w:lang w:eastAsia="tr-TR"/>
              </w:rPr>
              <w:t>Cumhurbaşkanlığı kararnamesinin sayısı ve adı, adının uzun olması durumunda sadece sayısı,</w:t>
            </w:r>
          </w:p>
          <w:p w14:paraId="6E1FEA48"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c) </w:t>
            </w:r>
            <w:r w:rsidRPr="002D5517">
              <w:rPr>
                <w:rFonts w:ascii="Times New Roman" w:eastAsia="Times New Roman" w:hAnsi="Times New Roman" w:cs="Times New Roman"/>
                <w:color w:val="4472C4" w:themeColor="accent5"/>
                <w:lang w:eastAsia="tr-TR"/>
              </w:rPr>
              <w:t xml:space="preserve">Milletlerarası </w:t>
            </w:r>
            <w:proofErr w:type="spellStart"/>
            <w:r w:rsidRPr="002D5517">
              <w:rPr>
                <w:rFonts w:ascii="Times New Roman" w:eastAsia="Times New Roman" w:hAnsi="Times New Roman" w:cs="Times New Roman"/>
                <w:color w:val="4472C4" w:themeColor="accent5"/>
                <w:lang w:eastAsia="tr-TR"/>
              </w:rPr>
              <w:t>andlaşmaların</w:t>
            </w:r>
            <w:proofErr w:type="spellEnd"/>
            <w:r w:rsidRPr="002D5517">
              <w:rPr>
                <w:rFonts w:ascii="Times New Roman" w:eastAsia="Times New Roman" w:hAnsi="Times New Roman" w:cs="Times New Roman"/>
                <w:color w:val="4472C4" w:themeColor="accent5"/>
                <w:lang w:eastAsia="tr-TR"/>
              </w:rPr>
              <w:t xml:space="preserve"> onaylanmasına ilişkin kararın tarihi ve sayısı ile </w:t>
            </w:r>
            <w:proofErr w:type="spellStart"/>
            <w:r w:rsidRPr="002D5517">
              <w:rPr>
                <w:rFonts w:ascii="Times New Roman" w:eastAsia="Times New Roman" w:hAnsi="Times New Roman" w:cs="Times New Roman"/>
                <w:color w:val="4472C4" w:themeColor="accent5"/>
                <w:lang w:eastAsia="tr-TR"/>
              </w:rPr>
              <w:t>andlaşmanın</w:t>
            </w:r>
            <w:proofErr w:type="spellEnd"/>
            <w:r w:rsidRPr="002D5517">
              <w:rPr>
                <w:rFonts w:ascii="Times New Roman" w:eastAsia="Times New Roman" w:hAnsi="Times New Roman" w:cs="Times New Roman"/>
                <w:color w:val="4472C4" w:themeColor="accent5"/>
                <w:lang w:eastAsia="tr-TR"/>
              </w:rPr>
              <w:t xml:space="preserve"> adı</w:t>
            </w:r>
            <w:r w:rsidRPr="002D5517">
              <w:rPr>
                <w:rFonts w:ascii="Times New Roman" w:eastAsia="Times New Roman" w:hAnsi="Times New Roman" w:cs="Times New Roman"/>
                <w:color w:val="000000"/>
                <w:lang w:eastAsia="tr-TR"/>
              </w:rPr>
              <w:t>,</w:t>
            </w:r>
          </w:p>
          <w:p w14:paraId="596BB6B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ç) </w:t>
            </w:r>
            <w:r w:rsidRPr="002D5517">
              <w:rPr>
                <w:rFonts w:ascii="Times New Roman" w:eastAsia="Times New Roman" w:hAnsi="Times New Roman" w:cs="Times New Roman"/>
                <w:color w:val="4472C4" w:themeColor="accent5"/>
                <w:lang w:eastAsia="tr-TR"/>
              </w:rPr>
              <w:t xml:space="preserve">Cumhurbaşkanı kararıyla </w:t>
            </w:r>
            <w:r w:rsidRPr="002D5517">
              <w:rPr>
                <w:rFonts w:ascii="Times New Roman" w:eastAsia="Times New Roman" w:hAnsi="Times New Roman" w:cs="Times New Roman"/>
                <w:color w:val="000000"/>
                <w:lang w:eastAsia="tr-TR"/>
              </w:rPr>
              <w:t>yürürlüğe konulan düzenleyici işlemlerde kararın tarihi ve sayısı ile düzenleyici işlemin adı,</w:t>
            </w:r>
          </w:p>
          <w:p w14:paraId="144CFC9F"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d) Diğer düzenlemelerde, düzenlemenin yayımlandığı Resmî Gazete’nin tarihi ve sayısı ile düzenleyici işlemin adı,</w:t>
            </w:r>
          </w:p>
          <w:p w14:paraId="68842272"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belirtilir.</w:t>
            </w:r>
          </w:p>
          <w:p w14:paraId="302A6295" w14:textId="77777777" w:rsidR="00F853A5" w:rsidRPr="002D5517" w:rsidRDefault="00F853A5" w:rsidP="000A2556">
            <w:pPr>
              <w:spacing w:after="0" w:line="240" w:lineRule="atLeast"/>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(3) Tarihler gün, ay ve yıl olarak rakamla yazılır, aralarına eğik çizgi konulur, </w:t>
            </w:r>
            <w:r w:rsidRPr="002D5517">
              <w:rPr>
                <w:rFonts w:ascii="Times New Roman" w:eastAsia="Times New Roman" w:hAnsi="Times New Roman" w:cs="Times New Roman"/>
                <w:color w:val="4472C4" w:themeColor="accent5"/>
                <w:lang w:eastAsia="tr-TR"/>
              </w:rPr>
              <w:t>rakamların solunda sıfır kullanılmaz</w:t>
            </w:r>
            <w:r w:rsidRPr="002D5517">
              <w:rPr>
                <w:rFonts w:ascii="Times New Roman" w:eastAsia="Times New Roman" w:hAnsi="Times New Roman" w:cs="Times New Roman"/>
                <w:color w:val="000000"/>
                <w:lang w:eastAsia="tr-TR"/>
              </w:rPr>
              <w:t>.</w:t>
            </w:r>
          </w:p>
          <w:p w14:paraId="6514A892"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000000"/>
                <w:lang w:eastAsia="tr-TR"/>
              </w:rPr>
              <w:t xml:space="preserve">(4) İlk atıftan sonra kanun ve </w:t>
            </w:r>
            <w:r w:rsidRPr="002D5517">
              <w:rPr>
                <w:rFonts w:ascii="Times New Roman" w:eastAsia="Times New Roman" w:hAnsi="Times New Roman" w:cs="Times New Roman"/>
                <w:color w:val="4472C4" w:themeColor="accent5"/>
                <w:lang w:eastAsia="tr-TR"/>
              </w:rPr>
              <w:t xml:space="preserve">Cumhurbaşkanlığı kararnamelerinde </w:t>
            </w:r>
            <w:r w:rsidRPr="002D5517">
              <w:rPr>
                <w:rFonts w:ascii="Times New Roman" w:eastAsia="Times New Roman" w:hAnsi="Times New Roman" w:cs="Times New Roman"/>
                <w:color w:val="000000"/>
                <w:lang w:eastAsia="tr-TR"/>
              </w:rPr>
              <w:t xml:space="preserve">sadece kanunun veya </w:t>
            </w:r>
            <w:r w:rsidRPr="002D5517">
              <w:rPr>
                <w:rFonts w:ascii="Times New Roman" w:eastAsia="Times New Roman" w:hAnsi="Times New Roman" w:cs="Times New Roman"/>
                <w:color w:val="4472C4" w:themeColor="accent5"/>
                <w:lang w:eastAsia="tr-TR"/>
              </w:rPr>
              <w:t xml:space="preserve">Cumhurbaşkanlığı kararnamesinin </w:t>
            </w:r>
            <w:r w:rsidRPr="002D5517">
              <w:rPr>
                <w:rFonts w:ascii="Times New Roman" w:eastAsia="Times New Roman" w:hAnsi="Times New Roman" w:cs="Times New Roman"/>
                <w:color w:val="000000"/>
                <w:lang w:eastAsia="tr-TR"/>
              </w:rPr>
              <w:t xml:space="preserve">sayısı veya </w:t>
            </w:r>
            <w:r w:rsidRPr="002D5517">
              <w:rPr>
                <w:rFonts w:ascii="Times New Roman" w:eastAsia="Times New Roman" w:hAnsi="Times New Roman" w:cs="Times New Roman"/>
                <w:color w:val="4472C4" w:themeColor="accent5"/>
                <w:lang w:eastAsia="tr-TR"/>
              </w:rPr>
              <w:t xml:space="preserve">adı, milletlerarası </w:t>
            </w:r>
            <w:proofErr w:type="spellStart"/>
            <w:r w:rsidRPr="002D5517">
              <w:rPr>
                <w:rFonts w:ascii="Times New Roman" w:eastAsia="Times New Roman" w:hAnsi="Times New Roman" w:cs="Times New Roman"/>
                <w:color w:val="4472C4" w:themeColor="accent5"/>
                <w:lang w:eastAsia="tr-TR"/>
              </w:rPr>
              <w:t>andlaşmaların</w:t>
            </w:r>
            <w:proofErr w:type="spellEnd"/>
            <w:r w:rsidRPr="002D5517">
              <w:rPr>
                <w:rFonts w:ascii="Times New Roman" w:eastAsia="Times New Roman" w:hAnsi="Times New Roman" w:cs="Times New Roman"/>
                <w:color w:val="4472C4" w:themeColor="accent5"/>
                <w:lang w:eastAsia="tr-TR"/>
              </w:rPr>
              <w:t xml:space="preserve"> </w:t>
            </w:r>
            <w:r w:rsidRPr="002D5517">
              <w:rPr>
                <w:rFonts w:ascii="Times New Roman" w:eastAsia="Times New Roman" w:hAnsi="Times New Roman" w:cs="Times New Roman"/>
                <w:color w:val="000000"/>
                <w:lang w:eastAsia="tr-TR"/>
              </w:rPr>
              <w:t xml:space="preserve">sadece adı belirtilerek atıf yapılır. </w:t>
            </w:r>
            <w:r w:rsidRPr="002D5517">
              <w:rPr>
                <w:rFonts w:ascii="Times New Roman" w:eastAsia="Times New Roman" w:hAnsi="Times New Roman" w:cs="Times New Roman"/>
                <w:color w:val="4472C4" w:themeColor="accent5"/>
                <w:lang w:eastAsia="tr-TR"/>
              </w:rPr>
              <w:t>Tereddüt oluşmayacak durumlarda “aynı Kanunun”, “aynı Cumhurbaşkanlığı Kararnamesinin”, “aynı Yönetmeliğin” gibi atıflar yapılabilir.</w:t>
            </w:r>
          </w:p>
          <w:p w14:paraId="6493DCF4"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(5) Atıf yapılan kanun, </w:t>
            </w:r>
            <w:r w:rsidRPr="002D5517">
              <w:rPr>
                <w:rFonts w:ascii="Times New Roman" w:eastAsia="Times New Roman" w:hAnsi="Times New Roman" w:cs="Times New Roman"/>
                <w:color w:val="4472C4" w:themeColor="accent5"/>
                <w:lang w:eastAsia="tr-TR"/>
              </w:rPr>
              <w:t xml:space="preserve">Cumhurbaşkanlığı kararnamesi </w:t>
            </w:r>
            <w:r w:rsidRPr="002D5517">
              <w:rPr>
                <w:rFonts w:ascii="Times New Roman" w:eastAsia="Times New Roman" w:hAnsi="Times New Roman" w:cs="Times New Roman"/>
                <w:color w:val="000000"/>
                <w:lang w:eastAsia="tr-TR"/>
              </w:rPr>
              <w:t>ve düzenleyici işlemler veya bunların madde, fıkra, bent, alt bent, paragraf ya da cümleleri belirtilirken, daha önce yapılan değişiklikler vurgulanmaz.</w:t>
            </w:r>
          </w:p>
          <w:p w14:paraId="17905668"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(6) </w:t>
            </w:r>
            <w:r w:rsidRPr="002D5517">
              <w:rPr>
                <w:rFonts w:ascii="Times New Roman" w:eastAsia="Times New Roman" w:hAnsi="Times New Roman" w:cs="Times New Roman"/>
                <w:color w:val="4472C4" w:themeColor="accent5"/>
                <w:lang w:eastAsia="tr-TR"/>
              </w:rPr>
              <w:t>Taslaklarda alt düzeydeki mevzuata atıf yapılmaz</w:t>
            </w:r>
            <w:r w:rsidRPr="002D5517">
              <w:rPr>
                <w:rFonts w:ascii="Times New Roman" w:eastAsia="Times New Roman" w:hAnsi="Times New Roman" w:cs="Times New Roman"/>
                <w:color w:val="000000"/>
                <w:lang w:eastAsia="tr-TR"/>
              </w:rPr>
              <w:t>.</w:t>
            </w:r>
          </w:p>
          <w:p w14:paraId="174F9E7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(7) Atıf yapılan madde numarasından sonra </w:t>
            </w:r>
            <w:r w:rsidRPr="002D5517">
              <w:rPr>
                <w:rFonts w:ascii="Times New Roman" w:eastAsia="Times New Roman" w:hAnsi="Times New Roman" w:cs="Times New Roman"/>
                <w:color w:val="4472C4" w:themeColor="accent5"/>
                <w:lang w:eastAsia="tr-TR"/>
              </w:rPr>
              <w:t xml:space="preserve">kesme işareti kullanılmaksızın bir karakter boşluk bırakılmak suretiyle </w:t>
            </w:r>
            <w:r w:rsidRPr="002D5517">
              <w:rPr>
                <w:rFonts w:ascii="Times New Roman" w:eastAsia="Times New Roman" w:hAnsi="Times New Roman" w:cs="Times New Roman"/>
                <w:color w:val="000000"/>
                <w:lang w:eastAsia="tr-TR"/>
              </w:rPr>
              <w:t xml:space="preserve">Türkçe ses uyumuna göre gerekli ek konulur, nokta kullanılmaz. Fıkra, paragraf ve cümlelere atıf yapılırken rakam yerine yazı kullanılır. Bent veya alt bentlere atıf yapılırken </w:t>
            </w:r>
            <w:r w:rsidRPr="002D5517">
              <w:rPr>
                <w:rFonts w:ascii="Times New Roman" w:eastAsia="Times New Roman" w:hAnsi="Times New Roman" w:cs="Times New Roman"/>
                <w:color w:val="000000"/>
                <w:lang w:eastAsia="tr-TR"/>
              </w:rPr>
              <w:lastRenderedPageBreak/>
              <w:t>bent ve alt bentlerin harf ya da numarası ayraç içinde yazılır.</w:t>
            </w:r>
          </w:p>
          <w:p w14:paraId="647FD88E"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(8) Yürürlükten kaldırılan;</w:t>
            </w:r>
          </w:p>
          <w:p w14:paraId="17A3B3C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a) Kanun </w:t>
            </w:r>
            <w:r w:rsidRPr="002D5517">
              <w:rPr>
                <w:rFonts w:ascii="Times New Roman" w:eastAsia="Times New Roman" w:hAnsi="Times New Roman" w:cs="Times New Roman"/>
                <w:color w:val="4472C4" w:themeColor="accent5"/>
                <w:lang w:eastAsia="tr-TR"/>
              </w:rPr>
              <w:t xml:space="preserve">ve Cumhurbaşkanlığı kararnamesinin </w:t>
            </w:r>
            <w:r w:rsidRPr="002D5517">
              <w:rPr>
                <w:rFonts w:ascii="Times New Roman" w:eastAsia="Times New Roman" w:hAnsi="Times New Roman" w:cs="Times New Roman"/>
                <w:color w:val="000000"/>
                <w:lang w:eastAsia="tr-TR"/>
              </w:rPr>
              <w:t>sayısı ve adı, adının uzun olması durumunda sadece sayısı ile madde, fıkra, bent, alt bent, paragraf ya da cümlesi,</w:t>
            </w:r>
          </w:p>
          <w:p w14:paraId="7E358EBE"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b) </w:t>
            </w:r>
            <w:r w:rsidRPr="002D5517">
              <w:rPr>
                <w:rFonts w:ascii="Times New Roman" w:eastAsia="Times New Roman" w:hAnsi="Times New Roman" w:cs="Times New Roman"/>
                <w:color w:val="4472C4" w:themeColor="accent5"/>
                <w:lang w:eastAsia="tr-TR"/>
              </w:rPr>
              <w:t>Cumhurbaşkanı</w:t>
            </w:r>
            <w:r w:rsidRPr="002D5517">
              <w:rPr>
                <w:rFonts w:ascii="Times New Roman" w:eastAsia="Times New Roman" w:hAnsi="Times New Roman" w:cs="Times New Roman"/>
                <w:color w:val="000000"/>
                <w:lang w:eastAsia="tr-TR"/>
              </w:rPr>
              <w:t xml:space="preserve"> kararıyla yürürlüğe konulan düzenleyici işlemlerde, </w:t>
            </w:r>
            <w:r w:rsidRPr="002D5517">
              <w:rPr>
                <w:rFonts w:ascii="Times New Roman" w:eastAsia="Times New Roman" w:hAnsi="Times New Roman" w:cs="Times New Roman"/>
                <w:color w:val="4472C4" w:themeColor="accent5"/>
                <w:lang w:eastAsia="tr-TR"/>
              </w:rPr>
              <w:t>Cumhurbaşkanı</w:t>
            </w:r>
            <w:r w:rsidRPr="002D5517">
              <w:rPr>
                <w:rFonts w:ascii="Times New Roman" w:eastAsia="Times New Roman" w:hAnsi="Times New Roman" w:cs="Times New Roman"/>
                <w:color w:val="000000"/>
                <w:lang w:eastAsia="tr-TR"/>
              </w:rPr>
              <w:t xml:space="preserve"> kararının tarihi, sayısı ve düzenleyici işlemin adı ile madde, fıkra, bent, alt bent, paragraf ya da cümlesi,</w:t>
            </w:r>
          </w:p>
          <w:p w14:paraId="3601AA2E" w14:textId="7E03A19D"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c) Diğer düzenlemelerde düzenlemenin yayımlandığı Resmî Gazete’nin tarihi, sayısı ve düzenlemenin adı ile madde, fıkra, bent, alt bent, paragraf ya da cümlesi</w:t>
            </w:r>
            <w:r w:rsidR="00134AF8" w:rsidRPr="002D5517">
              <w:rPr>
                <w:rFonts w:ascii="Times New Roman" w:eastAsia="Times New Roman" w:hAnsi="Times New Roman" w:cs="Times New Roman"/>
                <w:color w:val="000000"/>
                <w:lang w:eastAsia="tr-TR"/>
              </w:rPr>
              <w:t xml:space="preserve"> </w:t>
            </w:r>
            <w:r w:rsidRPr="002D5517">
              <w:rPr>
                <w:rFonts w:ascii="Times New Roman" w:eastAsia="Times New Roman" w:hAnsi="Times New Roman" w:cs="Times New Roman"/>
                <w:color w:val="000000"/>
                <w:lang w:eastAsia="tr-TR"/>
              </w:rPr>
              <w:t xml:space="preserve">açıkça belirtilir. Diğer </w:t>
            </w:r>
            <w:r w:rsidRPr="002D5517">
              <w:rPr>
                <w:rFonts w:ascii="Times New Roman" w:eastAsia="Times New Roman" w:hAnsi="Times New Roman" w:cs="Times New Roman"/>
                <w:color w:val="4472C4" w:themeColor="accent5"/>
                <w:lang w:eastAsia="tr-TR"/>
              </w:rPr>
              <w:t xml:space="preserve">mevzuatın ilgili düzenlemeye aykırı hükümlerinin yürürlükten kaldırıldığı veya uygulanmayacağı gibi muğlak </w:t>
            </w:r>
            <w:r w:rsidRPr="002D5517">
              <w:rPr>
                <w:rFonts w:ascii="Times New Roman" w:eastAsia="Times New Roman" w:hAnsi="Times New Roman" w:cs="Times New Roman"/>
                <w:color w:val="000000"/>
                <w:lang w:eastAsia="tr-TR"/>
              </w:rPr>
              <w:t>ifadelere yer verilmez.</w:t>
            </w:r>
          </w:p>
          <w:p w14:paraId="3F9EDC3B" w14:textId="0E6397CF" w:rsidR="00097D5E" w:rsidRPr="002D5517" w:rsidRDefault="00F853A5" w:rsidP="00A41122">
            <w:pPr>
              <w:spacing w:after="0" w:line="240" w:lineRule="atLeast"/>
              <w:jc w:val="both"/>
              <w:rPr>
                <w:rFonts w:ascii="Times New Roman" w:hAnsi="Times New Roman" w:cs="Times New Roman"/>
                <w:bCs/>
              </w:rPr>
            </w:pPr>
            <w:r w:rsidRPr="002D5517">
              <w:rPr>
                <w:rFonts w:ascii="Times New Roman" w:eastAsia="Times New Roman" w:hAnsi="Times New Roman" w:cs="Times New Roman"/>
                <w:color w:val="000000"/>
                <w:lang w:eastAsia="tr-TR"/>
              </w:rPr>
              <w:t>(9) Yürürlükten kaldırılmış olan düzenlemelere atıf yapılmasının gerektiği hâllerde bunların mülga olduğu belirtilir.</w:t>
            </w:r>
          </w:p>
        </w:tc>
      </w:tr>
      <w:tr w:rsidR="00097D5E" w:rsidRPr="002D5517" w14:paraId="55588A44" w14:textId="77777777" w:rsidTr="005F2C6A">
        <w:tc>
          <w:tcPr>
            <w:tcW w:w="4957" w:type="dxa"/>
          </w:tcPr>
          <w:p w14:paraId="355E719E" w14:textId="77777777" w:rsidR="00FA22D7"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Alt düzenlemelerin yürürlüğe girmesi</w:t>
            </w:r>
          </w:p>
          <w:p w14:paraId="3C85B46E" w14:textId="0339839B"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20 -</w:t>
            </w:r>
            <w:r w:rsidRPr="002D5517">
              <w:rPr>
                <w:rFonts w:ascii="Times New Roman" w:hAnsi="Times New Roman" w:cs="Times New Roman"/>
              </w:rPr>
              <w:t xml:space="preserve"> (1) Kanun ve </w:t>
            </w:r>
            <w:r w:rsidRPr="002D5517">
              <w:rPr>
                <w:rFonts w:ascii="Times New Roman" w:hAnsi="Times New Roman" w:cs="Times New Roman"/>
                <w:strike/>
                <w:color w:val="FF0000"/>
              </w:rPr>
              <w:t>kanun hükmünde kararname</w:t>
            </w:r>
            <w:r w:rsidRPr="002D5517">
              <w:rPr>
                <w:rFonts w:ascii="Times New Roman" w:hAnsi="Times New Roman" w:cs="Times New Roman"/>
                <w:color w:val="FF0000"/>
              </w:rPr>
              <w:t xml:space="preserve"> </w:t>
            </w:r>
            <w:r w:rsidRPr="002D5517">
              <w:rPr>
                <w:rFonts w:ascii="Times New Roman" w:hAnsi="Times New Roman" w:cs="Times New Roman"/>
              </w:rPr>
              <w:t xml:space="preserve">taslaklarının ilgili maddelerinde, düzenleyici işlemlerin, kanunun </w:t>
            </w:r>
            <w:r w:rsidRPr="002D5517">
              <w:rPr>
                <w:rFonts w:ascii="Times New Roman" w:hAnsi="Times New Roman" w:cs="Times New Roman"/>
                <w:strike/>
                <w:color w:val="FF0000"/>
              </w:rPr>
              <w:t xml:space="preserve">veya kanun hükmünde kararnamenin </w:t>
            </w:r>
            <w:r w:rsidRPr="002D5517">
              <w:rPr>
                <w:rFonts w:ascii="Times New Roman" w:hAnsi="Times New Roman" w:cs="Times New Roman"/>
              </w:rPr>
              <w:t>yürürlük tarihinden itibaren ne kadar sürede yürürlüğe konulacağı ve yeni düzenlemeler yürürlüğe girinceye kadar varsa yürürlükteki hükümlerin uygulanmasına devam edilip edilmeyeceği belirtilir.</w:t>
            </w:r>
          </w:p>
        </w:tc>
        <w:tc>
          <w:tcPr>
            <w:tcW w:w="4677" w:type="dxa"/>
          </w:tcPr>
          <w:p w14:paraId="5CE0D138"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Alt düzenlemelerin yürürlüğe girmesi</w:t>
            </w:r>
          </w:p>
          <w:p w14:paraId="37C72FE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22</w:t>
            </w:r>
            <w:r w:rsidRPr="002D5517">
              <w:rPr>
                <w:rFonts w:ascii="Times New Roman" w:eastAsia="Times New Roman" w:hAnsi="Times New Roman" w:cs="Times New Roman"/>
                <w:color w:val="000000"/>
                <w:lang w:eastAsia="tr-TR"/>
              </w:rPr>
              <w:t xml:space="preserve">- (1) Kanun ve </w:t>
            </w:r>
            <w:r w:rsidRPr="002D5517">
              <w:rPr>
                <w:rFonts w:ascii="Times New Roman" w:eastAsia="Times New Roman" w:hAnsi="Times New Roman" w:cs="Times New Roman"/>
                <w:color w:val="4472C4" w:themeColor="accent5"/>
                <w:lang w:eastAsia="tr-TR"/>
              </w:rPr>
              <w:t xml:space="preserve">Cumhurbaşkanlığı kararnamesi </w:t>
            </w:r>
            <w:r w:rsidRPr="002D5517">
              <w:rPr>
                <w:rFonts w:ascii="Times New Roman" w:eastAsia="Times New Roman" w:hAnsi="Times New Roman" w:cs="Times New Roman"/>
                <w:color w:val="000000"/>
                <w:lang w:eastAsia="tr-TR"/>
              </w:rPr>
              <w:t xml:space="preserve">taslaklarının ilgili maddelerinde, düzenleyici işlemlerin, kanun </w:t>
            </w:r>
            <w:r w:rsidRPr="002D5517">
              <w:rPr>
                <w:rFonts w:ascii="Times New Roman" w:eastAsia="Times New Roman" w:hAnsi="Times New Roman" w:cs="Times New Roman"/>
                <w:color w:val="4472C4" w:themeColor="accent5"/>
                <w:lang w:eastAsia="tr-TR"/>
              </w:rPr>
              <w:t xml:space="preserve">ve Cumhurbaşkanlığı kararnamesinin </w:t>
            </w:r>
            <w:r w:rsidRPr="002D5517">
              <w:rPr>
                <w:rFonts w:ascii="Times New Roman" w:eastAsia="Times New Roman" w:hAnsi="Times New Roman" w:cs="Times New Roman"/>
                <w:color w:val="000000"/>
                <w:lang w:eastAsia="tr-TR"/>
              </w:rPr>
              <w:t>yürürlük tarihinden itibaren ne kadar sürede yürürlüğe konulacağı ve yeni düzenlemeler yürürlüğe girinceye kadar varsa yürürlükteki hükümlerin uygulanmasına devam edilip edilmeyeceği belirtilir.</w:t>
            </w:r>
          </w:p>
          <w:p w14:paraId="76693E76" w14:textId="77777777" w:rsidR="00097D5E" w:rsidRPr="002D5517" w:rsidRDefault="00097D5E" w:rsidP="00097D5E">
            <w:pPr>
              <w:pStyle w:val="AralkYok"/>
              <w:jc w:val="both"/>
              <w:rPr>
                <w:rFonts w:ascii="Times New Roman" w:hAnsi="Times New Roman" w:cs="Times New Roman"/>
                <w:bCs/>
              </w:rPr>
            </w:pPr>
          </w:p>
          <w:p w14:paraId="6DFBE349" w14:textId="77777777" w:rsidR="00A41122" w:rsidRPr="002D5517" w:rsidRDefault="00A41122" w:rsidP="00097D5E">
            <w:pPr>
              <w:pStyle w:val="AralkYok"/>
              <w:jc w:val="both"/>
              <w:rPr>
                <w:rFonts w:ascii="Times New Roman" w:hAnsi="Times New Roman" w:cs="Times New Roman"/>
                <w:bCs/>
              </w:rPr>
            </w:pPr>
          </w:p>
          <w:p w14:paraId="7067B35A" w14:textId="3E8E23B0" w:rsidR="00A41122" w:rsidRPr="002D5517" w:rsidRDefault="00A41122" w:rsidP="00097D5E">
            <w:pPr>
              <w:pStyle w:val="AralkYok"/>
              <w:jc w:val="both"/>
              <w:rPr>
                <w:rFonts w:ascii="Times New Roman" w:hAnsi="Times New Roman" w:cs="Times New Roman"/>
                <w:bCs/>
              </w:rPr>
            </w:pPr>
          </w:p>
        </w:tc>
      </w:tr>
      <w:tr w:rsidR="00097D5E" w:rsidRPr="002D5517" w14:paraId="4B5CF004" w14:textId="77777777" w:rsidTr="005F2C6A">
        <w:tc>
          <w:tcPr>
            <w:tcW w:w="4957" w:type="dxa"/>
          </w:tcPr>
          <w:p w14:paraId="09EE260C" w14:textId="77777777" w:rsidR="00FA22D7"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Gerekçeler </w:t>
            </w:r>
          </w:p>
          <w:p w14:paraId="0F1293E2"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21 -</w:t>
            </w:r>
            <w:r w:rsidRPr="002D5517">
              <w:rPr>
                <w:rFonts w:ascii="Times New Roman" w:hAnsi="Times New Roman" w:cs="Times New Roman"/>
              </w:rPr>
              <w:t xml:space="preserve"> (1) Genel gerekçede, taslağın hazırlanmasını gerektiren nedenler açıkça belirtilir.</w:t>
            </w:r>
          </w:p>
          <w:p w14:paraId="733C8FF8" w14:textId="103652C9"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 (2) Madde gerekçe</w:t>
            </w:r>
            <w:r w:rsidRPr="002D5517">
              <w:rPr>
                <w:rFonts w:ascii="Times New Roman" w:hAnsi="Times New Roman" w:cs="Times New Roman"/>
                <w:strike/>
                <w:color w:val="FF0000"/>
              </w:rPr>
              <w:t>lerinde</w:t>
            </w:r>
            <w:r w:rsidRPr="002D5517">
              <w:rPr>
                <w:rFonts w:ascii="Times New Roman" w:hAnsi="Times New Roman" w:cs="Times New Roman"/>
              </w:rPr>
              <w:t xml:space="preserve">, </w:t>
            </w:r>
            <w:r w:rsidRPr="002D5517">
              <w:rPr>
                <w:rFonts w:ascii="Times New Roman" w:hAnsi="Times New Roman" w:cs="Times New Roman"/>
                <w:strike/>
                <w:color w:val="FF0000"/>
              </w:rPr>
              <w:t>her maddenin düzenleniş nedenleri</w:t>
            </w:r>
            <w:r w:rsidRPr="002D5517">
              <w:rPr>
                <w:rFonts w:ascii="Times New Roman" w:hAnsi="Times New Roman" w:cs="Times New Roman"/>
                <w:color w:val="FF0000"/>
              </w:rPr>
              <w:t xml:space="preserve"> </w:t>
            </w:r>
            <w:r w:rsidRPr="002D5517">
              <w:rPr>
                <w:rFonts w:ascii="Times New Roman" w:hAnsi="Times New Roman" w:cs="Times New Roman"/>
              </w:rPr>
              <w:t>açıklanır. Kaldırılması, değiştirilmesi veya eklenmesi istenen hükümlerin neler olduğu ve kaldırma, değiştirme veya ekleme sebepleri açıkça belirtilir. Madde gerekçeleri, her madde için ayrı ayrı düzenlenir. Madde gerekçeleri, madde metninin tekrarı biçiminde hazırlanamaz.</w:t>
            </w:r>
          </w:p>
        </w:tc>
        <w:tc>
          <w:tcPr>
            <w:tcW w:w="4677" w:type="dxa"/>
          </w:tcPr>
          <w:p w14:paraId="28F42587"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Gerekçeler</w:t>
            </w:r>
          </w:p>
          <w:p w14:paraId="39507819"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23</w:t>
            </w:r>
            <w:r w:rsidRPr="002D5517">
              <w:rPr>
                <w:rFonts w:ascii="Times New Roman" w:eastAsia="Times New Roman" w:hAnsi="Times New Roman" w:cs="Times New Roman"/>
                <w:color w:val="000000"/>
                <w:lang w:eastAsia="tr-TR"/>
              </w:rPr>
              <w:t xml:space="preserve">- (1) Genel gerekçede, taslağın </w:t>
            </w:r>
            <w:r w:rsidRPr="002D5517">
              <w:rPr>
                <w:rFonts w:ascii="Times New Roman" w:eastAsia="Times New Roman" w:hAnsi="Times New Roman" w:cs="Times New Roman"/>
                <w:color w:val="4472C4" w:themeColor="accent5"/>
                <w:lang w:eastAsia="tr-TR"/>
              </w:rPr>
              <w:t xml:space="preserve">amacı ve </w:t>
            </w:r>
            <w:r w:rsidRPr="002D5517">
              <w:rPr>
                <w:rFonts w:ascii="Times New Roman" w:eastAsia="Times New Roman" w:hAnsi="Times New Roman" w:cs="Times New Roman"/>
                <w:color w:val="000000"/>
                <w:lang w:eastAsia="tr-TR"/>
              </w:rPr>
              <w:t>hazırlanmasını gerektiren nedenler açıkça belirtilir.</w:t>
            </w:r>
          </w:p>
          <w:p w14:paraId="5F1C1891"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(2) Madde gerekçe</w:t>
            </w:r>
            <w:r w:rsidRPr="002D5517">
              <w:rPr>
                <w:rFonts w:ascii="Times New Roman" w:eastAsia="Times New Roman" w:hAnsi="Times New Roman" w:cs="Times New Roman"/>
                <w:color w:val="4472C4" w:themeColor="accent5"/>
                <w:lang w:eastAsia="tr-TR"/>
              </w:rPr>
              <w:t>sinde</w:t>
            </w:r>
            <w:r w:rsidRPr="002D5517">
              <w:rPr>
                <w:rFonts w:ascii="Times New Roman" w:eastAsia="Times New Roman" w:hAnsi="Times New Roman" w:cs="Times New Roman"/>
                <w:color w:val="000000"/>
                <w:lang w:eastAsia="tr-TR"/>
              </w:rPr>
              <w:t xml:space="preserve">, </w:t>
            </w:r>
            <w:r w:rsidRPr="002D5517">
              <w:rPr>
                <w:rFonts w:ascii="Times New Roman" w:eastAsia="Times New Roman" w:hAnsi="Times New Roman" w:cs="Times New Roman"/>
                <w:color w:val="4472C4" w:themeColor="accent5"/>
                <w:lang w:eastAsia="tr-TR"/>
              </w:rPr>
              <w:t xml:space="preserve">maddenin düzenlenme nedeni ve amacı </w:t>
            </w:r>
            <w:r w:rsidRPr="002D5517">
              <w:rPr>
                <w:rFonts w:ascii="Times New Roman" w:eastAsia="Times New Roman" w:hAnsi="Times New Roman" w:cs="Times New Roman"/>
                <w:color w:val="000000"/>
                <w:lang w:eastAsia="tr-TR"/>
              </w:rPr>
              <w:t>açıklanır. Kaldırılması, değiştirilmesi veya eklenmesi istenen hükümlerin neler olduğu ve kaldırma, değiştirme veya ekleme sebepleri açıkça belirtilir. Madde gerekçeleri, her madde için ayrı ayrı düzenlenir. Madde gerekçesi, madde metninin tekrarı biçiminde hazırlanamaz.</w:t>
            </w:r>
          </w:p>
          <w:p w14:paraId="756C0085" w14:textId="77777777" w:rsidR="00097D5E" w:rsidRPr="002D5517" w:rsidRDefault="00097D5E" w:rsidP="00097D5E">
            <w:pPr>
              <w:pStyle w:val="AralkYok"/>
              <w:jc w:val="both"/>
              <w:rPr>
                <w:rFonts w:ascii="Times New Roman" w:hAnsi="Times New Roman" w:cs="Times New Roman"/>
                <w:bCs/>
              </w:rPr>
            </w:pPr>
          </w:p>
        </w:tc>
      </w:tr>
      <w:tr w:rsidR="00097D5E" w:rsidRPr="002D5517" w14:paraId="2C8B9520" w14:textId="77777777" w:rsidTr="005F2C6A">
        <w:tc>
          <w:tcPr>
            <w:tcW w:w="4957" w:type="dxa"/>
          </w:tcPr>
          <w:p w14:paraId="1D1A9E2A" w14:textId="77777777" w:rsidR="00FA22D7"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Yükümlülük ve sorumluluk getiren düzenlemeler </w:t>
            </w:r>
          </w:p>
          <w:p w14:paraId="289C6BF3"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22 -</w:t>
            </w:r>
            <w:r w:rsidRPr="002D5517">
              <w:rPr>
                <w:rFonts w:ascii="Times New Roman" w:hAnsi="Times New Roman" w:cs="Times New Roman"/>
              </w:rPr>
              <w:t xml:space="preserve"> (1) Kanun, </w:t>
            </w:r>
            <w:r w:rsidRPr="002D5517">
              <w:rPr>
                <w:rFonts w:ascii="Times New Roman" w:hAnsi="Times New Roman" w:cs="Times New Roman"/>
                <w:strike/>
                <w:color w:val="FF0000"/>
              </w:rPr>
              <w:t>kanun hükmünde kararname</w:t>
            </w:r>
            <w:r w:rsidRPr="002D5517">
              <w:rPr>
                <w:rFonts w:ascii="Times New Roman" w:hAnsi="Times New Roman" w:cs="Times New Roman"/>
              </w:rPr>
              <w:t xml:space="preserve"> </w:t>
            </w:r>
            <w:r w:rsidRPr="002D5517">
              <w:rPr>
                <w:rFonts w:ascii="Times New Roman" w:hAnsi="Times New Roman" w:cs="Times New Roman"/>
                <w:strike/>
                <w:color w:val="FF0000"/>
              </w:rPr>
              <w:t>ve Bakanlar Kurulu</w:t>
            </w:r>
            <w:r w:rsidRPr="002D5517">
              <w:rPr>
                <w:rFonts w:ascii="Times New Roman" w:hAnsi="Times New Roman" w:cs="Times New Roman"/>
                <w:color w:val="FF0000"/>
              </w:rPr>
              <w:t xml:space="preserve"> </w:t>
            </w:r>
            <w:r w:rsidRPr="002D5517">
              <w:rPr>
                <w:rFonts w:ascii="Times New Roman" w:hAnsi="Times New Roman" w:cs="Times New Roman"/>
              </w:rPr>
              <w:t xml:space="preserve">kararı ile yürürlüğe konulan düzenleyici işlemler dışındaki taslaklarda; </w:t>
            </w:r>
          </w:p>
          <w:p w14:paraId="7B742EE2"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a) Bu düzenlemelerin dayanaklarında belirtilenler dışında yükümlülük getiren hükümler, malî konularda gelir ve gider öngören hükümler ile teşkilat kuran veya kaldıran, kadro iptal veya ihdas eden hükümlere yer verilmez. </w:t>
            </w:r>
          </w:p>
          <w:p w14:paraId="3C6F761C" w14:textId="77777777"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b) Bakanlıklar ile diğer kamu kurum ve kuruluşlarına görev ve sorumluluk yükleyen hükümlere yer </w:t>
            </w:r>
            <w:r w:rsidRPr="002D5517">
              <w:rPr>
                <w:rFonts w:ascii="Times New Roman" w:hAnsi="Times New Roman" w:cs="Times New Roman"/>
              </w:rPr>
              <w:lastRenderedPageBreak/>
              <w:t>verilmesi hâlinde, bu bakanlık ile kamu kurum ve kuruluşlarının uygun görüşleri alınır veya taslak bunlarla birlikte hazırlanır.</w:t>
            </w:r>
          </w:p>
          <w:p w14:paraId="6AD7DA6C" w14:textId="5B1B2BE2" w:rsidR="00FA22D7" w:rsidRPr="002D5517" w:rsidRDefault="00FA22D7" w:rsidP="00097D5E">
            <w:pPr>
              <w:pStyle w:val="AralkYok"/>
              <w:jc w:val="both"/>
              <w:rPr>
                <w:rFonts w:ascii="Times New Roman" w:hAnsi="Times New Roman" w:cs="Times New Roman"/>
              </w:rPr>
            </w:pPr>
          </w:p>
        </w:tc>
        <w:tc>
          <w:tcPr>
            <w:tcW w:w="4677" w:type="dxa"/>
          </w:tcPr>
          <w:p w14:paraId="04FEDA5A"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Yükümlülük ve sorumluluk getiren düzenlemeler</w:t>
            </w:r>
          </w:p>
          <w:p w14:paraId="400B5090"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24</w:t>
            </w:r>
            <w:r w:rsidRPr="002D5517">
              <w:rPr>
                <w:rFonts w:ascii="Times New Roman" w:eastAsia="Times New Roman" w:hAnsi="Times New Roman" w:cs="Times New Roman"/>
                <w:color w:val="000000"/>
                <w:lang w:eastAsia="tr-TR"/>
              </w:rPr>
              <w:t xml:space="preserve">- (1) Kanun, </w:t>
            </w:r>
            <w:r w:rsidRPr="002D5517">
              <w:rPr>
                <w:rFonts w:ascii="Times New Roman" w:eastAsia="Times New Roman" w:hAnsi="Times New Roman" w:cs="Times New Roman"/>
                <w:color w:val="4472C4" w:themeColor="accent5"/>
                <w:lang w:eastAsia="tr-TR"/>
              </w:rPr>
              <w:t xml:space="preserve">Cumhurbaşkanlığı kararnamesi ve Cumhurbaşkanı </w:t>
            </w:r>
            <w:r w:rsidRPr="002D5517">
              <w:rPr>
                <w:rFonts w:ascii="Times New Roman" w:eastAsia="Times New Roman" w:hAnsi="Times New Roman" w:cs="Times New Roman"/>
                <w:color w:val="000000"/>
                <w:lang w:eastAsia="tr-TR"/>
              </w:rPr>
              <w:t>kararı ile yürürlüğe konulan düzenleyici işlemler dışındaki taslaklarda:</w:t>
            </w:r>
          </w:p>
          <w:p w14:paraId="0D1E820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a) Bu düzenlemelerin dayanaklarında belirtilenler dışında yükümlülük getiren hükümler, mali konularda gelir ve gider öngören hükümler ile teşkilat kuran veya kaldıran, kadro iptal veya ihdas eden hükümlere yer verilmez.</w:t>
            </w:r>
          </w:p>
          <w:p w14:paraId="666FE91D"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lastRenderedPageBreak/>
              <w:t>b) Bakanlıklar ile diğer kamu kurum ve kuruluşlarına görev ve sorumluluk yükleyen hükümlere yer verilmesi hâlinde, bu bakanlık ile kamu kurum ve kuruluşlarının uygun görüşleri alınır veya taslak bunlarla birlikte hazırlanır.</w:t>
            </w:r>
          </w:p>
          <w:p w14:paraId="75E35046" w14:textId="77777777" w:rsidR="00097D5E" w:rsidRPr="002D5517" w:rsidRDefault="00097D5E" w:rsidP="00097D5E">
            <w:pPr>
              <w:pStyle w:val="AralkYok"/>
              <w:jc w:val="both"/>
              <w:rPr>
                <w:rFonts w:ascii="Times New Roman" w:hAnsi="Times New Roman" w:cs="Times New Roman"/>
                <w:bCs/>
              </w:rPr>
            </w:pPr>
          </w:p>
        </w:tc>
      </w:tr>
      <w:tr w:rsidR="00097D5E" w:rsidRPr="002D5517" w14:paraId="1B8CB55C" w14:textId="77777777" w:rsidTr="005F2C6A">
        <w:tc>
          <w:tcPr>
            <w:tcW w:w="4957" w:type="dxa"/>
          </w:tcPr>
          <w:p w14:paraId="74361D9E" w14:textId="77777777" w:rsidR="00FA22D7"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 xml:space="preserve">Taslaklarda kullanılacak dil </w:t>
            </w:r>
          </w:p>
          <w:p w14:paraId="41AACF9D"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23 -</w:t>
            </w:r>
            <w:r w:rsidRPr="002D5517">
              <w:rPr>
                <w:rFonts w:ascii="Times New Roman" w:hAnsi="Times New Roman" w:cs="Times New Roman"/>
              </w:rPr>
              <w:t xml:space="preserve"> (1) </w:t>
            </w:r>
            <w:r w:rsidRPr="002D5517">
              <w:rPr>
                <w:rFonts w:ascii="Times New Roman" w:hAnsi="Times New Roman" w:cs="Times New Roman"/>
                <w:strike/>
                <w:color w:val="FF0000"/>
              </w:rPr>
              <w:t>Taslaklarda, yaşayan Türkçe kullanılır</w:t>
            </w:r>
            <w:r w:rsidRPr="002D5517">
              <w:rPr>
                <w:rFonts w:ascii="Times New Roman" w:hAnsi="Times New Roman" w:cs="Times New Roman"/>
              </w:rPr>
              <w:t xml:space="preserve">. Türkçede karşılığı bulunan yabancı kelimelere yer verilmez. Türkçede karşılığı bulunmayan teknik terimlere yer verilmesinin zorunlu olması durumunda, bu terimler aslına uygun olarak yazılır. </w:t>
            </w:r>
          </w:p>
          <w:p w14:paraId="773339F3"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w:t>
            </w:r>
            <w:r w:rsidRPr="002D5517">
              <w:rPr>
                <w:rFonts w:ascii="Times New Roman" w:hAnsi="Times New Roman" w:cs="Times New Roman"/>
                <w:strike/>
                <w:color w:val="FF0000"/>
              </w:rPr>
              <w:t>Terim birliğinin sağlanması amacıyla taslakların başlığında ve madde metninde “yasa” kelimesi yerine “kanun” kelimesi kullanılır</w:t>
            </w:r>
            <w:r w:rsidRPr="002D5517">
              <w:rPr>
                <w:rFonts w:ascii="Times New Roman" w:hAnsi="Times New Roman" w:cs="Times New Roman"/>
              </w:rPr>
              <w:t>.</w:t>
            </w:r>
          </w:p>
          <w:p w14:paraId="55685C2D" w14:textId="03432734"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(3) Taslaklarda, varsa tanım maddesinde belirtilenler dışında kısaltmalara yer verilmez. Kısaltmalar yerine kısaltmanın temsil ettiği kelimeler açıkça yazılır.</w:t>
            </w:r>
          </w:p>
        </w:tc>
        <w:tc>
          <w:tcPr>
            <w:tcW w:w="4677" w:type="dxa"/>
          </w:tcPr>
          <w:p w14:paraId="73E4E0EF"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Taslaklarda kullanılacak dil</w:t>
            </w:r>
          </w:p>
          <w:p w14:paraId="2E961D3F"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25</w:t>
            </w:r>
            <w:r w:rsidRPr="002D5517">
              <w:rPr>
                <w:rFonts w:ascii="Times New Roman" w:eastAsia="Times New Roman" w:hAnsi="Times New Roman" w:cs="Times New Roman"/>
                <w:color w:val="000000"/>
                <w:lang w:eastAsia="tr-TR"/>
              </w:rPr>
              <w:t xml:space="preserve">- (1) </w:t>
            </w:r>
            <w:r w:rsidRPr="002D5517">
              <w:rPr>
                <w:rFonts w:ascii="Times New Roman" w:eastAsia="Times New Roman" w:hAnsi="Times New Roman" w:cs="Times New Roman"/>
                <w:color w:val="4472C4" w:themeColor="accent5"/>
                <w:lang w:eastAsia="tr-TR"/>
              </w:rPr>
              <w:t>Taslakların dili Türkçedir</w:t>
            </w:r>
            <w:r w:rsidRPr="002D5517">
              <w:rPr>
                <w:rFonts w:ascii="Times New Roman" w:eastAsia="Times New Roman" w:hAnsi="Times New Roman" w:cs="Times New Roman"/>
                <w:color w:val="000000"/>
                <w:lang w:eastAsia="tr-TR"/>
              </w:rPr>
              <w:t xml:space="preserve">. </w:t>
            </w:r>
            <w:r w:rsidRPr="002D5517">
              <w:rPr>
                <w:rFonts w:ascii="Times New Roman" w:eastAsia="Times New Roman" w:hAnsi="Times New Roman" w:cs="Times New Roman"/>
                <w:color w:val="4472C4" w:themeColor="accent5"/>
                <w:lang w:eastAsia="tr-TR"/>
              </w:rPr>
              <w:t>Taslaklarda sade, açık ve anlaşılır bir dil kullanılır</w:t>
            </w:r>
            <w:r w:rsidRPr="002D5517">
              <w:rPr>
                <w:rFonts w:ascii="Times New Roman" w:eastAsia="Times New Roman" w:hAnsi="Times New Roman" w:cs="Times New Roman"/>
                <w:color w:val="000000"/>
                <w:lang w:eastAsia="tr-TR"/>
              </w:rPr>
              <w:t>. Türkçede karşılığı bulunan yabancı kelimelere yer verilmez. Türkçede karşılığı bulunmayan teknik terimlere yer verilmesinin zorunlu olması durumunda, bu terimler aslına uygun olarak yazılır.</w:t>
            </w:r>
          </w:p>
          <w:p w14:paraId="4FECCD6E"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000000"/>
                <w:lang w:eastAsia="tr-TR"/>
              </w:rPr>
              <w:t xml:space="preserve">(2) </w:t>
            </w:r>
            <w:r w:rsidRPr="002D5517">
              <w:rPr>
                <w:rFonts w:ascii="Times New Roman" w:eastAsia="Times New Roman" w:hAnsi="Times New Roman" w:cs="Times New Roman"/>
                <w:color w:val="4472C4" w:themeColor="accent5"/>
                <w:lang w:eastAsia="tr-TR"/>
              </w:rPr>
              <w:t>Taslakların yazımında Türk Dil Kurumu tarafından belirlenen yazım kuralları esas alınır. Ancak teamül hâline gelmiş uygulamalara devam edilebilir.</w:t>
            </w:r>
          </w:p>
          <w:p w14:paraId="4A91E31B" w14:textId="68309365"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(3) Taslaklarda, varsa tanım maddesinde belirtilenler dışında kısaltmalara yer verilmez. Kısaltmalar yerine kısaltmanın temsil ettiği kelimeler açıkça yazılır.</w:t>
            </w:r>
          </w:p>
          <w:p w14:paraId="2A937657" w14:textId="77777777" w:rsidR="00A41122" w:rsidRPr="002D5517" w:rsidRDefault="00A41122" w:rsidP="000A2556">
            <w:pPr>
              <w:spacing w:after="0" w:line="240" w:lineRule="atLeast"/>
              <w:jc w:val="both"/>
              <w:rPr>
                <w:rFonts w:ascii="Times New Roman" w:eastAsia="Times New Roman" w:hAnsi="Times New Roman" w:cs="Times New Roman"/>
                <w:color w:val="000000"/>
                <w:lang w:eastAsia="tr-TR"/>
              </w:rPr>
            </w:pPr>
          </w:p>
          <w:p w14:paraId="1FA517BF" w14:textId="77777777" w:rsidR="00097D5E" w:rsidRPr="002D5517" w:rsidRDefault="00097D5E" w:rsidP="00097D5E">
            <w:pPr>
              <w:pStyle w:val="AralkYok"/>
              <w:jc w:val="both"/>
              <w:rPr>
                <w:rFonts w:ascii="Times New Roman" w:hAnsi="Times New Roman" w:cs="Times New Roman"/>
                <w:bCs/>
              </w:rPr>
            </w:pPr>
          </w:p>
        </w:tc>
      </w:tr>
      <w:tr w:rsidR="00097D5E" w:rsidRPr="002D5517" w14:paraId="667D5565" w14:textId="77777777" w:rsidTr="005F2C6A">
        <w:tc>
          <w:tcPr>
            <w:tcW w:w="4957" w:type="dxa"/>
          </w:tcPr>
          <w:p w14:paraId="35E56DEE" w14:textId="77777777" w:rsidR="00FA22D7"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Düzenleyici etki analizi </w:t>
            </w:r>
          </w:p>
          <w:p w14:paraId="3B100469" w14:textId="77777777" w:rsidR="00FA22D7"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24 –</w:t>
            </w:r>
            <w:r w:rsidRPr="002D5517">
              <w:rPr>
                <w:rFonts w:ascii="Times New Roman" w:hAnsi="Times New Roman" w:cs="Times New Roman"/>
              </w:rPr>
              <w:t xml:space="preserve"> (1) Kanun ve </w:t>
            </w:r>
            <w:r w:rsidRPr="002D5517">
              <w:rPr>
                <w:rFonts w:ascii="Times New Roman" w:hAnsi="Times New Roman" w:cs="Times New Roman"/>
                <w:strike/>
                <w:color w:val="FF0000"/>
              </w:rPr>
              <w:t>kanun hükmünde kararname</w:t>
            </w:r>
            <w:r w:rsidRPr="002D5517">
              <w:rPr>
                <w:rFonts w:ascii="Times New Roman" w:hAnsi="Times New Roman" w:cs="Times New Roman"/>
                <w:color w:val="FF0000"/>
              </w:rPr>
              <w:t xml:space="preserve"> </w:t>
            </w:r>
            <w:r w:rsidRPr="002D5517">
              <w:rPr>
                <w:rFonts w:ascii="Times New Roman" w:hAnsi="Times New Roman" w:cs="Times New Roman"/>
              </w:rPr>
              <w:t xml:space="preserve">taslakları için düzenleyici etki analizi hazırlanır. </w:t>
            </w:r>
            <w:r w:rsidRPr="002D5517">
              <w:rPr>
                <w:rFonts w:ascii="Times New Roman" w:hAnsi="Times New Roman" w:cs="Times New Roman"/>
                <w:strike/>
                <w:color w:val="FF0000"/>
              </w:rPr>
              <w:t>Yürürlüğe konulması hâlinde yıllık muhtemel toplam etkisi otuz milyon Türk Lirasının altında kalan kanun ve kanun hükmünde kararname taslakları için kısmi düzenleyici etki analizi, yıllık muhtemel toplam etkisi otuz milyon Türk Lirasını aşan kanun ve kanun hükmünde kararname taslakları için tam düzenleyici etki analizi yapılır. Bu miktar gerekli görülen hallerde Başbakanlıkça yeniden belirlenebilir.</w:t>
            </w:r>
            <w:r w:rsidRPr="002D5517">
              <w:rPr>
                <w:rFonts w:ascii="Times New Roman" w:hAnsi="Times New Roman" w:cs="Times New Roman"/>
                <w:color w:val="FF0000"/>
              </w:rPr>
              <w:t xml:space="preserve"> </w:t>
            </w:r>
          </w:p>
          <w:p w14:paraId="6203112A"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(2) Düzenleyici etki analizi taslağı, kanun ve kanun hükmünde kararname taslağıyla birlikte 6 </w:t>
            </w:r>
            <w:proofErr w:type="spellStart"/>
            <w:r w:rsidRPr="002D5517">
              <w:rPr>
                <w:rFonts w:ascii="Times New Roman" w:hAnsi="Times New Roman" w:cs="Times New Roman"/>
                <w:strike/>
                <w:color w:val="FF0000"/>
              </w:rPr>
              <w:t>ncı</w:t>
            </w:r>
            <w:proofErr w:type="spellEnd"/>
            <w:r w:rsidRPr="002D5517">
              <w:rPr>
                <w:rFonts w:ascii="Times New Roman" w:hAnsi="Times New Roman" w:cs="Times New Roman"/>
                <w:strike/>
                <w:color w:val="FF0000"/>
              </w:rPr>
              <w:t xml:space="preserve"> madde çerçevesinde ilgili bakanlıklar ile kamu kurum ve kuruluşlarının görüşüne gönderilir ve alınan görüşler çerçevesinde düzenleyici etki analizi taslağına nihai hali verilir. </w:t>
            </w:r>
          </w:p>
          <w:p w14:paraId="322A3BB8"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(3) Düzenleyici etki analizi doğrudan teklif sahibi bakanlık veya kamu kurum ve kuruluşu tarafından hazırlanır. Diğer bakanlık ve kamu kurum ve kuruluşları düzenleyici etki analizi hazırlanması sürecinde ihtiyaç duyulan veri paylaşımını sağlarlar.</w:t>
            </w:r>
          </w:p>
          <w:p w14:paraId="389F4CAB"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(4) Düzenleyici etki analizi kanun ve kanun hükmünde kararname taslakları ile birlikte Başbakanlığa sunulur. Başbakanlığa sunulan düzenleyici etki analizlerinde teklif sahibi bakanın oluru bulunur. Düzenleyici etki analizi sonuçlarına ilişkin bilgilere ayrıca taslağın genel gerekçesinde yer verilir. </w:t>
            </w:r>
          </w:p>
          <w:p w14:paraId="70C681C1"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(5) Kısmi düzenleyici etki analizi esas olarak aşağıdaki hususları içerir. </w:t>
            </w:r>
          </w:p>
          <w:p w14:paraId="08C1EDA1"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a) Düzenlemenin hazırlanmasını gerekli kılan sebepler. </w:t>
            </w:r>
          </w:p>
          <w:p w14:paraId="4F542390"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lastRenderedPageBreak/>
              <w:t xml:space="preserve">b) İhtiyaca yönelik alternatif çözüm önerilerinin değerlendirilmesi. </w:t>
            </w:r>
          </w:p>
          <w:p w14:paraId="19A65A1F"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c) Düzenlemenin muhtemel fayda ve maliyetlerinin analizi. </w:t>
            </w:r>
          </w:p>
          <w:p w14:paraId="223DB0AA"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ç) Düzenlemenin bütçeye ek malî yük getirmesi halinde yaklaşık maliyet. </w:t>
            </w:r>
          </w:p>
          <w:p w14:paraId="41312827"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d) Düzenlemenin sosyal, ekonomik ve ticarî hayata, çevreye ve ilgili kesimlere etkileri. </w:t>
            </w:r>
          </w:p>
          <w:p w14:paraId="7BCA8362"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e) Düzenlemenin yıllık muhtemel toplam etkisi. </w:t>
            </w:r>
            <w:r w:rsidR="00FA22D7" w:rsidRPr="002D5517">
              <w:rPr>
                <w:rFonts w:ascii="Times New Roman" w:hAnsi="Times New Roman" w:cs="Times New Roman"/>
                <w:strike/>
                <w:color w:val="FF0000"/>
              </w:rPr>
              <w:t xml:space="preserve"> </w:t>
            </w:r>
          </w:p>
          <w:p w14:paraId="018A62FC"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f) Düzenlemenin kırtasiyeciliğin ve bürokratik formalitelerin azaltılmasına katkısı. g) İzlenen danışma ve görüş alma süreçleri. </w:t>
            </w:r>
          </w:p>
          <w:p w14:paraId="7708509E" w14:textId="18B9348A"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(6)Tam düzenleyici etki analizinde, beşinci fıkranın (c), (d) ve (g) bentlerinde belirtilen hususlara ilişkin ayrıntılı bilgi ve değerlendirmelere yer verilir. </w:t>
            </w:r>
          </w:p>
          <w:p w14:paraId="3218FA74"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(7) Millî güvenliği ilgilendiren konular, acil müdahaleyi gerektiren olaylara ilişkin düzenlemeler, bütçe ve kesin hesap kanunu taslakları ile milletlerarası </w:t>
            </w:r>
            <w:proofErr w:type="spellStart"/>
            <w:r w:rsidRPr="002D5517">
              <w:rPr>
                <w:rFonts w:ascii="Times New Roman" w:hAnsi="Times New Roman" w:cs="Times New Roman"/>
                <w:strike/>
                <w:color w:val="FF0000"/>
              </w:rPr>
              <w:t>andlaşmaların</w:t>
            </w:r>
            <w:proofErr w:type="spellEnd"/>
            <w:r w:rsidRPr="002D5517">
              <w:rPr>
                <w:rFonts w:ascii="Times New Roman" w:hAnsi="Times New Roman" w:cs="Times New Roman"/>
                <w:strike/>
                <w:color w:val="FF0000"/>
              </w:rPr>
              <w:t xml:space="preserve"> uygun bulunmasına ilişkin kanun taslakları için düzenleyici etki analizi hazırlanmaz. </w:t>
            </w:r>
          </w:p>
          <w:p w14:paraId="3BBFA325" w14:textId="77777777" w:rsidR="00FA22D7"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(8) Başbakanlık, yıllık muhtemel toplam etkisi otuz milyon Türk Lirasının altında kalan kanun ve kanun hükmünde kararname taslakları için tam düzenleyici etki analizi, diğer düzenleyici işlemler için de kısmi veya tam düzenleyici etki analizi hazırlanmasını isteyebilir. </w:t>
            </w:r>
          </w:p>
          <w:p w14:paraId="4106453E" w14:textId="034CFE2C"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strike/>
                <w:color w:val="FF0000"/>
              </w:rPr>
              <w:t>(9) Başbakanlık yürürlükteki kanunların etkilerinin ölçülmesi amacıyla ilgili bakanlık ile kamu kurum ve kuruluşlarından düzenleyici etki analizi hazırlamasını isteyebilir.</w:t>
            </w:r>
          </w:p>
        </w:tc>
        <w:tc>
          <w:tcPr>
            <w:tcW w:w="4677" w:type="dxa"/>
          </w:tcPr>
          <w:p w14:paraId="7C45913E"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Düzenleyici etki analizi</w:t>
            </w:r>
          </w:p>
          <w:p w14:paraId="13E1FB7A" w14:textId="77777777" w:rsidR="00F853A5" w:rsidRPr="002D5517" w:rsidRDefault="00F853A5"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26</w:t>
            </w:r>
            <w:r w:rsidRPr="002D5517">
              <w:rPr>
                <w:rFonts w:ascii="Times New Roman" w:eastAsia="Times New Roman" w:hAnsi="Times New Roman" w:cs="Times New Roman"/>
                <w:color w:val="000000"/>
                <w:lang w:eastAsia="tr-TR"/>
              </w:rPr>
              <w:t xml:space="preserve">- (1) Kanun ve </w:t>
            </w:r>
            <w:r w:rsidRPr="002D5517">
              <w:rPr>
                <w:rFonts w:ascii="Times New Roman" w:eastAsia="Times New Roman" w:hAnsi="Times New Roman" w:cs="Times New Roman"/>
                <w:color w:val="4472C4" w:themeColor="accent5"/>
                <w:lang w:eastAsia="tr-TR"/>
              </w:rPr>
              <w:t xml:space="preserve">Cumhurbaşkanlığı kararnamesi </w:t>
            </w:r>
            <w:r w:rsidRPr="002D5517">
              <w:rPr>
                <w:rFonts w:ascii="Times New Roman" w:eastAsia="Times New Roman" w:hAnsi="Times New Roman" w:cs="Times New Roman"/>
                <w:color w:val="000000"/>
                <w:lang w:eastAsia="tr-TR"/>
              </w:rPr>
              <w:t xml:space="preserve">taslakları için </w:t>
            </w:r>
            <w:r w:rsidRPr="002D5517">
              <w:rPr>
                <w:rFonts w:ascii="Times New Roman" w:eastAsia="Times New Roman" w:hAnsi="Times New Roman" w:cs="Times New Roman"/>
                <w:color w:val="4472C4" w:themeColor="accent5"/>
                <w:lang w:eastAsia="tr-TR"/>
              </w:rPr>
              <w:t xml:space="preserve">bu madde gereğince belirlenecek usul ve esaslar kapsamında </w:t>
            </w:r>
            <w:r w:rsidRPr="002D5517">
              <w:rPr>
                <w:rFonts w:ascii="Times New Roman" w:eastAsia="Times New Roman" w:hAnsi="Times New Roman" w:cs="Times New Roman"/>
                <w:color w:val="000000"/>
                <w:lang w:eastAsia="tr-TR"/>
              </w:rPr>
              <w:t xml:space="preserve">düzenleyici etki analizi hazırlanır. </w:t>
            </w:r>
            <w:r w:rsidRPr="002D5517">
              <w:rPr>
                <w:rFonts w:ascii="Times New Roman" w:eastAsia="Times New Roman" w:hAnsi="Times New Roman" w:cs="Times New Roman"/>
                <w:color w:val="4472C4" w:themeColor="accent5"/>
                <w:lang w:eastAsia="tr-TR"/>
              </w:rPr>
              <w:t>Düzenleyici etki analizi taslakları ilgili bakanlık veya kamu kurum ve kuruluşu tarafından hazırlanarak Strateji ve Bütçe Başkanlığına gönderilir. Strateji ve Bütçe Başkanlığı tarafından düzenleyici etki analizi taslağına nihai hâli verilip ilgili bakanlık veya kamu kurum ve kuruluşuna gönderilir.</w:t>
            </w:r>
          </w:p>
          <w:p w14:paraId="5F7925D9"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000000"/>
                <w:lang w:eastAsia="tr-TR"/>
              </w:rPr>
              <w:t>(</w:t>
            </w:r>
            <w:r w:rsidRPr="002D5517">
              <w:rPr>
                <w:rFonts w:ascii="Times New Roman" w:eastAsia="Times New Roman" w:hAnsi="Times New Roman" w:cs="Times New Roman"/>
                <w:color w:val="4472C4" w:themeColor="accent5"/>
                <w:lang w:eastAsia="tr-TR"/>
              </w:rPr>
              <w:t>2) Türkiye Büyük Millet Meclisi komisyonlarında görüşülecek olan kanun teklifleriyle ilgili düzenleyici etki analizi hazırlanmasının komisyon başkanlıklarınca istenilmesi hâlinde, düzenleyici etki analizi Strateji ve Bütçe Başkanlığı koordinasyonunda hazırlanır.</w:t>
            </w:r>
          </w:p>
          <w:p w14:paraId="45ADEE51"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(3) Cumhurbaşkanlığı İdari İşler Başkanlığı, ilgili bakanlıklar ile kamu kurum ve kuruluşlarından veya Strateji ve Bütçe Başkanlığından düzenleyici etki analizi hazırlanmasını isteyebilir.</w:t>
            </w:r>
          </w:p>
          <w:p w14:paraId="3C9C7643" w14:textId="77777777" w:rsidR="00F853A5" w:rsidRPr="002D5517" w:rsidRDefault="00F853A5"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(4) Düzenleyici etki analizinin hangi kanun veya Cumhurbaşkanlığı kararnamesi taslakları için hazırlanacağı, düzenleyici etki analizinde yer alacak hususlar, düzenleyici etki analizinin hazırlanmasına dair ilkeler ve diğer hususlara ilişkin usul ve esaslar Strateji ve Bütçe Başkanlığınca hazırlanarak Cumhurbaşkanınca belirlenir.</w:t>
            </w:r>
          </w:p>
          <w:p w14:paraId="289B3CEF" w14:textId="77777777" w:rsidR="00097D5E" w:rsidRPr="002D5517" w:rsidRDefault="00097D5E" w:rsidP="00097D5E">
            <w:pPr>
              <w:pStyle w:val="AralkYok"/>
              <w:jc w:val="both"/>
              <w:rPr>
                <w:rFonts w:ascii="Times New Roman" w:hAnsi="Times New Roman" w:cs="Times New Roman"/>
                <w:bCs/>
              </w:rPr>
            </w:pPr>
          </w:p>
        </w:tc>
      </w:tr>
      <w:tr w:rsidR="00F853A5" w:rsidRPr="002D5517" w14:paraId="491123CD" w14:textId="77777777" w:rsidTr="005F2C6A">
        <w:tc>
          <w:tcPr>
            <w:tcW w:w="4957" w:type="dxa"/>
          </w:tcPr>
          <w:p w14:paraId="4B0B0F4A" w14:textId="77777777" w:rsidR="00F853A5" w:rsidRPr="002D5517" w:rsidRDefault="00F853A5" w:rsidP="00097D5E">
            <w:pPr>
              <w:pStyle w:val="AralkYok"/>
              <w:jc w:val="both"/>
              <w:rPr>
                <w:rFonts w:ascii="Times New Roman" w:hAnsi="Times New Roman" w:cs="Times New Roman"/>
                <w:b/>
                <w:bCs/>
              </w:rPr>
            </w:pPr>
          </w:p>
        </w:tc>
        <w:tc>
          <w:tcPr>
            <w:tcW w:w="4677" w:type="dxa"/>
          </w:tcPr>
          <w:p w14:paraId="0C4C5238" w14:textId="77777777" w:rsidR="000A2556" w:rsidRPr="002D5517" w:rsidRDefault="000A2556"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4472C4" w:themeColor="accent5"/>
                <w:lang w:eastAsia="tr-TR"/>
              </w:rPr>
              <w:t>Bütçe etki formu   </w:t>
            </w:r>
          </w:p>
          <w:p w14:paraId="66FADDB2" w14:textId="77777777" w:rsidR="000A2556" w:rsidRPr="002D5517" w:rsidRDefault="000A2556"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4472C4" w:themeColor="accent5"/>
                <w:spacing w:val="-4"/>
                <w:lang w:eastAsia="tr-TR"/>
              </w:rPr>
              <w:t>MADDE 27</w:t>
            </w:r>
            <w:r w:rsidRPr="002D5517">
              <w:rPr>
                <w:rFonts w:ascii="Times New Roman" w:eastAsia="Times New Roman" w:hAnsi="Times New Roman" w:cs="Times New Roman"/>
                <w:color w:val="4472C4" w:themeColor="accent5"/>
                <w:spacing w:val="-4"/>
                <w:lang w:eastAsia="tr-TR"/>
              </w:rPr>
              <w:t>-    (1) Kamu gelirlerinin azalmasına veya kamu giderlerinin artmasına neden olacak ve kamu idarelerini yükümlülük altına sokacak taslaklar için taslak sahibi bakanlık veya kamu kurum ve kuruluşu tarafından, EK-3’de yer alan bütçe etki formu doldurulur.</w:t>
            </w:r>
          </w:p>
          <w:p w14:paraId="4117EE13" w14:textId="77777777" w:rsidR="000A2556" w:rsidRPr="002D5517" w:rsidRDefault="000A2556"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(2) Bütçe etki formunun düzenlenme sürecinde diğer bakanlık ve kamu kurum ve kuruluşları, ihtiyaç duyulan veri paylaşımını sağlar.</w:t>
            </w:r>
          </w:p>
          <w:p w14:paraId="4E1524C5" w14:textId="77777777" w:rsidR="000A2556" w:rsidRPr="002D5517" w:rsidRDefault="000A2556"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color w:val="4472C4" w:themeColor="accent5"/>
                <w:lang w:eastAsia="tr-TR"/>
              </w:rPr>
              <w:t xml:space="preserve">(3) Bütçe etki formu, taslakla birlikte 6 </w:t>
            </w:r>
            <w:proofErr w:type="spellStart"/>
            <w:r w:rsidRPr="002D5517">
              <w:rPr>
                <w:rFonts w:ascii="Times New Roman" w:eastAsia="Times New Roman" w:hAnsi="Times New Roman" w:cs="Times New Roman"/>
                <w:color w:val="4472C4" w:themeColor="accent5"/>
                <w:lang w:eastAsia="tr-TR"/>
              </w:rPr>
              <w:t>ncı</w:t>
            </w:r>
            <w:proofErr w:type="spellEnd"/>
            <w:r w:rsidRPr="002D5517">
              <w:rPr>
                <w:rFonts w:ascii="Times New Roman" w:eastAsia="Times New Roman" w:hAnsi="Times New Roman" w:cs="Times New Roman"/>
                <w:color w:val="4472C4" w:themeColor="accent5"/>
                <w:lang w:eastAsia="tr-TR"/>
              </w:rPr>
              <w:t xml:space="preserve"> madde çerçevesinde ilgili bakanlıklar ile kamu kurum ve kuruluşlarının görüşüne gönderilir ve alınan görüşler çerçevesinde mevzuat taslağının değişmesi halinde bütçe etki formu da güncellenerek nihai hali verilir.</w:t>
            </w:r>
          </w:p>
          <w:p w14:paraId="02566FF1" w14:textId="77777777" w:rsidR="00F853A5" w:rsidRPr="002D5517" w:rsidRDefault="00F853A5" w:rsidP="00097D5E">
            <w:pPr>
              <w:pStyle w:val="AralkYok"/>
              <w:jc w:val="both"/>
              <w:rPr>
                <w:rFonts w:ascii="Times New Roman" w:hAnsi="Times New Roman" w:cs="Times New Roman"/>
                <w:bCs/>
              </w:rPr>
            </w:pPr>
          </w:p>
        </w:tc>
      </w:tr>
      <w:tr w:rsidR="00097D5E" w:rsidRPr="002D5517" w14:paraId="07BDCAEE" w14:textId="77777777" w:rsidTr="005F2C6A">
        <w:tc>
          <w:tcPr>
            <w:tcW w:w="4957" w:type="dxa"/>
          </w:tcPr>
          <w:p w14:paraId="2B9595B9" w14:textId="77777777" w:rsidR="00FA22D7" w:rsidRPr="002D5517" w:rsidRDefault="00097D5E" w:rsidP="00097D5E">
            <w:pPr>
              <w:pStyle w:val="AralkYok"/>
              <w:jc w:val="both"/>
              <w:rPr>
                <w:rFonts w:ascii="Times New Roman" w:hAnsi="Times New Roman" w:cs="Times New Roman"/>
                <w:b/>
                <w:bCs/>
              </w:rPr>
            </w:pPr>
            <w:proofErr w:type="spellStart"/>
            <w:r w:rsidRPr="002D5517">
              <w:rPr>
                <w:rFonts w:ascii="Times New Roman" w:hAnsi="Times New Roman" w:cs="Times New Roman"/>
                <w:b/>
                <w:bCs/>
              </w:rPr>
              <w:t>Re’sen</w:t>
            </w:r>
            <w:proofErr w:type="spellEnd"/>
            <w:r w:rsidRPr="002D5517">
              <w:rPr>
                <w:rFonts w:ascii="Times New Roman" w:hAnsi="Times New Roman" w:cs="Times New Roman"/>
                <w:b/>
                <w:bCs/>
              </w:rPr>
              <w:t xml:space="preserve"> düzeltme ve iade </w:t>
            </w:r>
          </w:p>
          <w:p w14:paraId="4FB8118D" w14:textId="77777777" w:rsidR="00FA22D7" w:rsidRPr="002D5517" w:rsidRDefault="00097D5E" w:rsidP="00097D5E">
            <w:pPr>
              <w:pStyle w:val="AralkYok"/>
              <w:jc w:val="both"/>
              <w:rPr>
                <w:rFonts w:ascii="Times New Roman" w:hAnsi="Times New Roman" w:cs="Times New Roman"/>
                <w:color w:val="000000" w:themeColor="text1"/>
              </w:rPr>
            </w:pPr>
            <w:r w:rsidRPr="002D5517">
              <w:rPr>
                <w:rFonts w:ascii="Times New Roman" w:hAnsi="Times New Roman" w:cs="Times New Roman"/>
                <w:b/>
                <w:bCs/>
              </w:rPr>
              <w:t>MADDE 25 -</w:t>
            </w:r>
            <w:r w:rsidRPr="002D5517">
              <w:rPr>
                <w:rFonts w:ascii="Times New Roman" w:hAnsi="Times New Roman" w:cs="Times New Roman"/>
              </w:rPr>
              <w:t xml:space="preserve"> (1</w:t>
            </w:r>
            <w:r w:rsidRPr="002D5517">
              <w:rPr>
                <w:rFonts w:ascii="Times New Roman" w:hAnsi="Times New Roman" w:cs="Times New Roman"/>
                <w:color w:val="000000" w:themeColor="text1"/>
              </w:rPr>
              <w:t xml:space="preserve">) </w:t>
            </w:r>
            <w:r w:rsidRPr="002D5517">
              <w:rPr>
                <w:rFonts w:ascii="Times New Roman" w:hAnsi="Times New Roman" w:cs="Times New Roman"/>
                <w:strike/>
                <w:color w:val="FF0000"/>
              </w:rPr>
              <w:t>Başbakanlık,</w:t>
            </w:r>
            <w:r w:rsidRPr="002D5517">
              <w:rPr>
                <w:rFonts w:ascii="Times New Roman" w:hAnsi="Times New Roman" w:cs="Times New Roman"/>
                <w:color w:val="000000" w:themeColor="text1"/>
              </w:rPr>
              <w:t xml:space="preserve"> taslaklarda şekil yönünden </w:t>
            </w:r>
            <w:proofErr w:type="spellStart"/>
            <w:r w:rsidRPr="002D5517">
              <w:rPr>
                <w:rFonts w:ascii="Times New Roman" w:hAnsi="Times New Roman" w:cs="Times New Roman"/>
                <w:color w:val="000000" w:themeColor="text1"/>
              </w:rPr>
              <w:t>re’sen</w:t>
            </w:r>
            <w:proofErr w:type="spellEnd"/>
            <w:r w:rsidRPr="002D5517">
              <w:rPr>
                <w:rFonts w:ascii="Times New Roman" w:hAnsi="Times New Roman" w:cs="Times New Roman"/>
                <w:color w:val="000000" w:themeColor="text1"/>
              </w:rPr>
              <w:t xml:space="preserve"> düzeltme yapabilir. </w:t>
            </w:r>
          </w:p>
          <w:p w14:paraId="417D49C0" w14:textId="249DAB0F"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rPr>
              <w:t xml:space="preserve">(2) Anayasaya, kanunlara ve diğer ilgili mevzuata aykırılığı tespit edilen veya bu Yönetmeliğe uygun olarak hazırlanmayan taslaklar, noksanlıkların giderilmesi veya uygunluğun sağlanması amacıyla yeniden değerlendirilmek üzere </w:t>
            </w:r>
            <w:r w:rsidRPr="002D5517">
              <w:rPr>
                <w:rFonts w:ascii="Times New Roman" w:hAnsi="Times New Roman" w:cs="Times New Roman"/>
                <w:strike/>
                <w:color w:val="FF0000"/>
              </w:rPr>
              <w:t xml:space="preserve">Başbakanlık </w:t>
            </w:r>
            <w:r w:rsidRPr="002D5517">
              <w:rPr>
                <w:rFonts w:ascii="Times New Roman" w:hAnsi="Times New Roman" w:cs="Times New Roman"/>
                <w:strike/>
                <w:color w:val="FF0000"/>
              </w:rPr>
              <w:lastRenderedPageBreak/>
              <w:t>tarafından</w:t>
            </w:r>
            <w:r w:rsidRPr="002D5517">
              <w:rPr>
                <w:rFonts w:ascii="Times New Roman" w:hAnsi="Times New Roman" w:cs="Times New Roman"/>
              </w:rPr>
              <w:t xml:space="preserve"> teklif sahibi bakanlık, kurum veya kuruluşa iade edilir</w:t>
            </w:r>
          </w:p>
        </w:tc>
        <w:tc>
          <w:tcPr>
            <w:tcW w:w="4677" w:type="dxa"/>
          </w:tcPr>
          <w:p w14:paraId="5640DAFF"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lastRenderedPageBreak/>
              <w:t>Resen düzenleme, düzeltme ve iade</w:t>
            </w:r>
          </w:p>
          <w:p w14:paraId="111E4567" w14:textId="77777777" w:rsidR="000A2556" w:rsidRPr="002D5517" w:rsidRDefault="000A2556" w:rsidP="000A2556">
            <w:pPr>
              <w:spacing w:after="0" w:line="240" w:lineRule="atLeast"/>
              <w:jc w:val="both"/>
              <w:rPr>
                <w:rFonts w:ascii="Times New Roman" w:eastAsia="Times New Roman" w:hAnsi="Times New Roman" w:cs="Times New Roman"/>
                <w:color w:val="4472C4" w:themeColor="accent5"/>
                <w:lang w:eastAsia="tr-TR"/>
              </w:rPr>
            </w:pPr>
            <w:r w:rsidRPr="002D5517">
              <w:rPr>
                <w:rFonts w:ascii="Times New Roman" w:eastAsia="Times New Roman" w:hAnsi="Times New Roman" w:cs="Times New Roman"/>
                <w:b/>
                <w:bCs/>
                <w:color w:val="000000"/>
                <w:lang w:eastAsia="tr-TR"/>
              </w:rPr>
              <w:t>MADDE 28</w:t>
            </w:r>
            <w:r w:rsidRPr="002D5517">
              <w:rPr>
                <w:rFonts w:ascii="Times New Roman" w:eastAsia="Times New Roman" w:hAnsi="Times New Roman" w:cs="Times New Roman"/>
                <w:color w:val="000000"/>
                <w:lang w:eastAsia="tr-TR"/>
              </w:rPr>
              <w:t xml:space="preserve">- (1) </w:t>
            </w:r>
            <w:r w:rsidRPr="002D5517">
              <w:rPr>
                <w:rFonts w:ascii="Times New Roman" w:eastAsia="Times New Roman" w:hAnsi="Times New Roman" w:cs="Times New Roman"/>
                <w:color w:val="4472C4" w:themeColor="accent5"/>
                <w:lang w:eastAsia="tr-TR"/>
              </w:rPr>
              <w:t>Kanunlarda ve Cumhurbaşkanlığı kararnamelerinde münhasıran bir idarenin yetkilendirildiği durumlar hariç olmak üzere Cumhurbaşkanlığı, teklif yazısı olmaksızın yetki ve görev alanında resen düzenleme yapabilir.</w:t>
            </w:r>
          </w:p>
          <w:p w14:paraId="51592EF3"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color w:val="000000"/>
                <w:lang w:eastAsia="tr-TR"/>
              </w:rPr>
              <w:t xml:space="preserve">(2) </w:t>
            </w:r>
            <w:r w:rsidRPr="002D5517">
              <w:rPr>
                <w:rFonts w:ascii="Times New Roman" w:eastAsia="Times New Roman" w:hAnsi="Times New Roman" w:cs="Times New Roman"/>
                <w:color w:val="4472C4" w:themeColor="accent5"/>
                <w:lang w:eastAsia="tr-TR"/>
              </w:rPr>
              <w:t>Cumhurbaşkanlığı</w:t>
            </w:r>
            <w:r w:rsidRPr="002D5517">
              <w:rPr>
                <w:rFonts w:ascii="Times New Roman" w:eastAsia="Times New Roman" w:hAnsi="Times New Roman" w:cs="Times New Roman"/>
                <w:color w:val="000000"/>
                <w:lang w:eastAsia="tr-TR"/>
              </w:rPr>
              <w:t>, taslaklarda şekil yönünden resen düzeltme yapabilir.</w:t>
            </w:r>
          </w:p>
          <w:p w14:paraId="656AF266" w14:textId="2BD6B417" w:rsidR="000A2556" w:rsidRPr="002D5517" w:rsidRDefault="000A2556" w:rsidP="000A2556">
            <w:pPr>
              <w:spacing w:after="0" w:line="240" w:lineRule="atLeast"/>
              <w:jc w:val="both"/>
              <w:rPr>
                <w:rFonts w:ascii="Times New Roman" w:eastAsia="Times New Roman" w:hAnsi="Times New Roman" w:cs="Times New Roman"/>
                <w:color w:val="000000"/>
                <w:spacing w:val="-4"/>
                <w:lang w:eastAsia="tr-TR"/>
              </w:rPr>
            </w:pPr>
            <w:r w:rsidRPr="002D5517">
              <w:rPr>
                <w:rFonts w:ascii="Times New Roman" w:eastAsia="Times New Roman" w:hAnsi="Times New Roman" w:cs="Times New Roman"/>
                <w:color w:val="000000"/>
                <w:spacing w:val="-4"/>
                <w:lang w:eastAsia="tr-TR"/>
              </w:rPr>
              <w:lastRenderedPageBreak/>
              <w:t xml:space="preserve">(3) Anayasaya, kanunlara, </w:t>
            </w:r>
            <w:r w:rsidRPr="002D5517">
              <w:rPr>
                <w:rFonts w:ascii="Times New Roman" w:eastAsia="Times New Roman" w:hAnsi="Times New Roman" w:cs="Times New Roman"/>
                <w:color w:val="4472C4" w:themeColor="accent5"/>
                <w:spacing w:val="-4"/>
                <w:lang w:eastAsia="tr-TR"/>
              </w:rPr>
              <w:t xml:space="preserve">Cumhurbaşkanlığı kararnamelerine </w:t>
            </w:r>
            <w:r w:rsidRPr="002D5517">
              <w:rPr>
                <w:rFonts w:ascii="Times New Roman" w:eastAsia="Times New Roman" w:hAnsi="Times New Roman" w:cs="Times New Roman"/>
                <w:color w:val="000000"/>
                <w:spacing w:val="-4"/>
                <w:lang w:eastAsia="tr-TR"/>
              </w:rPr>
              <w:t xml:space="preserve">ve diğer ilgili mevzuata </w:t>
            </w:r>
            <w:r w:rsidRPr="002D5517">
              <w:rPr>
                <w:rFonts w:ascii="Times New Roman" w:eastAsia="Times New Roman" w:hAnsi="Times New Roman" w:cs="Times New Roman"/>
                <w:color w:val="4472C4" w:themeColor="accent5"/>
                <w:spacing w:val="-4"/>
                <w:lang w:eastAsia="tr-TR"/>
              </w:rPr>
              <w:t>veya Cumhurbaşkanlığı programı ile kalkınma plan ve programlarına aykırılığı tespit edilen ya da bu Yönetmeliğe uygun olarak hazırlanmayan taslakların noksanlıklarının giderilmesi</w:t>
            </w:r>
            <w:r w:rsidRPr="002D5517">
              <w:rPr>
                <w:rFonts w:ascii="Times New Roman" w:eastAsia="Times New Roman" w:hAnsi="Times New Roman" w:cs="Times New Roman"/>
                <w:color w:val="000000"/>
                <w:spacing w:val="-4"/>
                <w:lang w:eastAsia="tr-TR"/>
              </w:rPr>
              <w:t xml:space="preserve"> veya uygunluğunun sağlanması teklif sahibi </w:t>
            </w:r>
            <w:r w:rsidRPr="002D5517">
              <w:rPr>
                <w:rFonts w:ascii="Times New Roman" w:eastAsia="Times New Roman" w:hAnsi="Times New Roman" w:cs="Times New Roman"/>
                <w:color w:val="4472C4" w:themeColor="accent5"/>
                <w:spacing w:val="-4"/>
                <w:lang w:eastAsia="tr-TR"/>
              </w:rPr>
              <w:t>bakanlık, kurum veya kuruluştan istenir ya da bu amaçla taslak yeniden değerlendirilmek üzere</w:t>
            </w:r>
            <w:r w:rsidRPr="002D5517">
              <w:rPr>
                <w:rFonts w:ascii="Times New Roman" w:eastAsia="Times New Roman" w:hAnsi="Times New Roman" w:cs="Times New Roman"/>
                <w:color w:val="000000"/>
                <w:spacing w:val="-4"/>
                <w:lang w:eastAsia="tr-TR"/>
              </w:rPr>
              <w:t xml:space="preserve"> teklif sahibi bakanlık, kurum veya kuruluşa iade edilir.</w:t>
            </w:r>
          </w:p>
          <w:p w14:paraId="66C7A806"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p>
          <w:p w14:paraId="7E83220A" w14:textId="77777777" w:rsidR="00097D5E" w:rsidRPr="002D5517" w:rsidRDefault="00097D5E" w:rsidP="00097D5E">
            <w:pPr>
              <w:pStyle w:val="AralkYok"/>
              <w:jc w:val="both"/>
              <w:rPr>
                <w:rFonts w:ascii="Times New Roman" w:hAnsi="Times New Roman" w:cs="Times New Roman"/>
                <w:bCs/>
              </w:rPr>
            </w:pPr>
          </w:p>
        </w:tc>
      </w:tr>
      <w:tr w:rsidR="00097D5E" w:rsidRPr="002D5517" w14:paraId="2C677B9B" w14:textId="77777777" w:rsidTr="005F2C6A">
        <w:tc>
          <w:tcPr>
            <w:tcW w:w="4957" w:type="dxa"/>
          </w:tcPr>
          <w:p w14:paraId="2C098781" w14:textId="77777777" w:rsidR="00FA22D7"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lastRenderedPageBreak/>
              <w:t xml:space="preserve">Örnekler </w:t>
            </w:r>
          </w:p>
          <w:p w14:paraId="08CBEEAA" w14:textId="6386236A"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26 -</w:t>
            </w:r>
            <w:r w:rsidRPr="002D5517">
              <w:rPr>
                <w:rFonts w:ascii="Times New Roman" w:hAnsi="Times New Roman" w:cs="Times New Roman"/>
              </w:rPr>
              <w:t xml:space="preserve"> (1) Bu Yönetmelikte düzenlenen hususlar ek-4’te örneklendirilmiştir.</w:t>
            </w:r>
          </w:p>
        </w:tc>
        <w:tc>
          <w:tcPr>
            <w:tcW w:w="4677" w:type="dxa"/>
          </w:tcPr>
          <w:p w14:paraId="5183508F"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Örnekler</w:t>
            </w:r>
          </w:p>
          <w:p w14:paraId="35B662E1"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29</w:t>
            </w:r>
            <w:r w:rsidRPr="002D5517">
              <w:rPr>
                <w:rFonts w:ascii="Times New Roman" w:eastAsia="Times New Roman" w:hAnsi="Times New Roman" w:cs="Times New Roman"/>
                <w:color w:val="000000"/>
                <w:lang w:eastAsia="tr-TR"/>
              </w:rPr>
              <w:t>- (1) Bu Yönetmelikte düzenlenen hususlar EK-4’te örneklendirilmiştir.</w:t>
            </w:r>
          </w:p>
          <w:p w14:paraId="128FA988" w14:textId="77777777" w:rsidR="00097D5E" w:rsidRPr="002D5517" w:rsidRDefault="00097D5E" w:rsidP="00097D5E">
            <w:pPr>
              <w:pStyle w:val="AralkYok"/>
              <w:jc w:val="both"/>
              <w:rPr>
                <w:rFonts w:ascii="Times New Roman" w:hAnsi="Times New Roman" w:cs="Times New Roman"/>
                <w:bCs/>
              </w:rPr>
            </w:pPr>
          </w:p>
        </w:tc>
      </w:tr>
      <w:tr w:rsidR="00097D5E" w:rsidRPr="002D5517" w14:paraId="1910E1BC" w14:textId="77777777" w:rsidTr="005F2C6A">
        <w:tc>
          <w:tcPr>
            <w:tcW w:w="4957" w:type="dxa"/>
          </w:tcPr>
          <w:p w14:paraId="0FCD1758" w14:textId="77777777" w:rsidR="00FA22D7"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Yürürlük </w:t>
            </w:r>
          </w:p>
          <w:p w14:paraId="6F489295" w14:textId="77777777" w:rsidR="004653C8"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27 -</w:t>
            </w:r>
            <w:r w:rsidRPr="002D5517">
              <w:rPr>
                <w:rFonts w:ascii="Times New Roman" w:hAnsi="Times New Roman" w:cs="Times New Roman"/>
              </w:rPr>
              <w:t xml:space="preserve"> (1) Bu Yönetmeliğin; </w:t>
            </w:r>
          </w:p>
          <w:p w14:paraId="14BED090" w14:textId="77777777" w:rsidR="004653C8" w:rsidRPr="002D5517" w:rsidRDefault="00097D5E" w:rsidP="00097D5E">
            <w:pPr>
              <w:pStyle w:val="AralkYok"/>
              <w:jc w:val="both"/>
              <w:rPr>
                <w:rFonts w:ascii="Times New Roman" w:hAnsi="Times New Roman" w:cs="Times New Roman"/>
                <w:strike/>
                <w:color w:val="FF0000"/>
              </w:rPr>
            </w:pPr>
            <w:r w:rsidRPr="002D5517">
              <w:rPr>
                <w:rFonts w:ascii="Times New Roman" w:hAnsi="Times New Roman" w:cs="Times New Roman"/>
                <w:strike/>
                <w:color w:val="FF0000"/>
              </w:rPr>
              <w:t xml:space="preserve">a) Düzenleyici etki analizine ilişkin hükümleri yayımı tarihinden itibaren bir yıl sonra, </w:t>
            </w:r>
          </w:p>
          <w:p w14:paraId="5D5E0DC0" w14:textId="4E2C4E25"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strike/>
                <w:color w:val="FF0000"/>
              </w:rPr>
              <w:t>b) Diğer hükümleri yayımı tarihinde,</w:t>
            </w:r>
            <w:r w:rsidRPr="002D5517">
              <w:rPr>
                <w:rFonts w:ascii="Times New Roman" w:hAnsi="Times New Roman" w:cs="Times New Roman"/>
                <w:color w:val="FF0000"/>
              </w:rPr>
              <w:t xml:space="preserve"> </w:t>
            </w:r>
            <w:r w:rsidRPr="002D5517">
              <w:rPr>
                <w:rFonts w:ascii="Times New Roman" w:hAnsi="Times New Roman" w:cs="Times New Roman"/>
              </w:rPr>
              <w:t>yürürlüğe girer.</w:t>
            </w:r>
          </w:p>
        </w:tc>
        <w:tc>
          <w:tcPr>
            <w:tcW w:w="4677" w:type="dxa"/>
          </w:tcPr>
          <w:p w14:paraId="051FF914"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Yürürlük</w:t>
            </w:r>
          </w:p>
          <w:p w14:paraId="36A32E56"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31</w:t>
            </w:r>
            <w:r w:rsidRPr="002D5517">
              <w:rPr>
                <w:rFonts w:ascii="Times New Roman" w:eastAsia="Times New Roman" w:hAnsi="Times New Roman" w:cs="Times New Roman"/>
                <w:color w:val="000000"/>
                <w:lang w:eastAsia="tr-TR"/>
              </w:rPr>
              <w:t xml:space="preserve">- (1) </w:t>
            </w:r>
            <w:r w:rsidRPr="002D5517">
              <w:rPr>
                <w:rFonts w:ascii="Times New Roman" w:eastAsia="Times New Roman" w:hAnsi="Times New Roman" w:cs="Times New Roman"/>
                <w:color w:val="4472C4" w:themeColor="accent5"/>
                <w:lang w:eastAsia="tr-TR"/>
              </w:rPr>
              <w:t>Bu Yönetmelik yayımı tarihinde yürürlüğe girer</w:t>
            </w:r>
            <w:r w:rsidRPr="002D5517">
              <w:rPr>
                <w:rFonts w:ascii="Times New Roman" w:eastAsia="Times New Roman" w:hAnsi="Times New Roman" w:cs="Times New Roman"/>
                <w:color w:val="000000"/>
                <w:lang w:eastAsia="tr-TR"/>
              </w:rPr>
              <w:t>.</w:t>
            </w:r>
          </w:p>
          <w:p w14:paraId="7C425DAE" w14:textId="77777777" w:rsidR="00097D5E" w:rsidRPr="002D5517" w:rsidRDefault="00097D5E" w:rsidP="00097D5E">
            <w:pPr>
              <w:pStyle w:val="AralkYok"/>
              <w:jc w:val="both"/>
              <w:rPr>
                <w:rFonts w:ascii="Times New Roman" w:hAnsi="Times New Roman" w:cs="Times New Roman"/>
                <w:bCs/>
              </w:rPr>
            </w:pPr>
          </w:p>
        </w:tc>
      </w:tr>
      <w:tr w:rsidR="00097D5E" w:rsidRPr="002D5517" w14:paraId="1D54FAA6" w14:textId="77777777" w:rsidTr="005F2C6A">
        <w:tc>
          <w:tcPr>
            <w:tcW w:w="4957" w:type="dxa"/>
          </w:tcPr>
          <w:p w14:paraId="4816979E" w14:textId="77777777" w:rsidR="00FA22D7" w:rsidRPr="002D5517" w:rsidRDefault="00097D5E" w:rsidP="00097D5E">
            <w:pPr>
              <w:pStyle w:val="AralkYok"/>
              <w:jc w:val="both"/>
              <w:rPr>
                <w:rFonts w:ascii="Times New Roman" w:hAnsi="Times New Roman" w:cs="Times New Roman"/>
                <w:b/>
                <w:bCs/>
              </w:rPr>
            </w:pPr>
            <w:r w:rsidRPr="002D5517">
              <w:rPr>
                <w:rFonts w:ascii="Times New Roman" w:hAnsi="Times New Roman" w:cs="Times New Roman"/>
                <w:b/>
                <w:bCs/>
              </w:rPr>
              <w:t xml:space="preserve">Yürütme </w:t>
            </w:r>
          </w:p>
          <w:p w14:paraId="233B0B3B" w14:textId="4A054AE2" w:rsidR="00097D5E" w:rsidRPr="002D5517" w:rsidRDefault="00097D5E" w:rsidP="00097D5E">
            <w:pPr>
              <w:pStyle w:val="AralkYok"/>
              <w:jc w:val="both"/>
              <w:rPr>
                <w:rFonts w:ascii="Times New Roman" w:hAnsi="Times New Roman" w:cs="Times New Roman"/>
              </w:rPr>
            </w:pPr>
            <w:r w:rsidRPr="002D5517">
              <w:rPr>
                <w:rFonts w:ascii="Times New Roman" w:hAnsi="Times New Roman" w:cs="Times New Roman"/>
                <w:b/>
                <w:bCs/>
              </w:rPr>
              <w:t>MADDE 28 -</w:t>
            </w:r>
            <w:r w:rsidRPr="002D5517">
              <w:rPr>
                <w:rFonts w:ascii="Times New Roman" w:hAnsi="Times New Roman" w:cs="Times New Roman"/>
              </w:rPr>
              <w:t xml:space="preserve"> (1) Bu Yönetmelik hükümlerini </w:t>
            </w:r>
            <w:r w:rsidRPr="002D5517">
              <w:rPr>
                <w:rFonts w:ascii="Times New Roman" w:hAnsi="Times New Roman" w:cs="Times New Roman"/>
                <w:strike/>
                <w:color w:val="4472C4" w:themeColor="accent5"/>
              </w:rPr>
              <w:t>Bakanlar Kurulu</w:t>
            </w:r>
            <w:r w:rsidRPr="002D5517">
              <w:rPr>
                <w:rFonts w:ascii="Times New Roman" w:hAnsi="Times New Roman" w:cs="Times New Roman"/>
                <w:color w:val="4472C4" w:themeColor="accent5"/>
              </w:rPr>
              <w:t xml:space="preserve"> </w:t>
            </w:r>
            <w:r w:rsidRPr="002D5517">
              <w:rPr>
                <w:rFonts w:ascii="Times New Roman" w:hAnsi="Times New Roman" w:cs="Times New Roman"/>
              </w:rPr>
              <w:t>yürütür.</w:t>
            </w:r>
          </w:p>
        </w:tc>
        <w:tc>
          <w:tcPr>
            <w:tcW w:w="4677" w:type="dxa"/>
          </w:tcPr>
          <w:p w14:paraId="6099D649"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Yürütme</w:t>
            </w:r>
          </w:p>
          <w:p w14:paraId="08BE8A4F" w14:textId="77777777" w:rsidR="000A2556" w:rsidRPr="002D5517" w:rsidRDefault="000A2556" w:rsidP="000A2556">
            <w:pPr>
              <w:spacing w:after="0" w:line="240" w:lineRule="atLeast"/>
              <w:jc w:val="both"/>
              <w:rPr>
                <w:rFonts w:ascii="Times New Roman" w:eastAsia="Times New Roman" w:hAnsi="Times New Roman" w:cs="Times New Roman"/>
                <w:color w:val="000000"/>
                <w:lang w:eastAsia="tr-TR"/>
              </w:rPr>
            </w:pPr>
            <w:r w:rsidRPr="002D5517">
              <w:rPr>
                <w:rFonts w:ascii="Times New Roman" w:eastAsia="Times New Roman" w:hAnsi="Times New Roman" w:cs="Times New Roman"/>
                <w:b/>
                <w:bCs/>
                <w:color w:val="000000"/>
                <w:lang w:eastAsia="tr-TR"/>
              </w:rPr>
              <w:t>MADDE 32</w:t>
            </w:r>
            <w:r w:rsidRPr="002D5517">
              <w:rPr>
                <w:rFonts w:ascii="Times New Roman" w:eastAsia="Times New Roman" w:hAnsi="Times New Roman" w:cs="Times New Roman"/>
                <w:color w:val="000000"/>
                <w:lang w:eastAsia="tr-TR"/>
              </w:rPr>
              <w:t xml:space="preserve">- (1) Bu Yönetmelik hükümlerini </w:t>
            </w:r>
            <w:r w:rsidRPr="002D5517">
              <w:rPr>
                <w:rFonts w:ascii="Times New Roman" w:eastAsia="Times New Roman" w:hAnsi="Times New Roman" w:cs="Times New Roman"/>
                <w:color w:val="FF0000"/>
                <w:lang w:eastAsia="tr-TR"/>
              </w:rPr>
              <w:t>Cumhurbaşkanı</w:t>
            </w:r>
            <w:r w:rsidRPr="002D5517">
              <w:rPr>
                <w:rFonts w:ascii="Times New Roman" w:eastAsia="Times New Roman" w:hAnsi="Times New Roman" w:cs="Times New Roman"/>
                <w:color w:val="000000"/>
                <w:lang w:eastAsia="tr-TR"/>
              </w:rPr>
              <w:t xml:space="preserve"> yürütür.</w:t>
            </w:r>
          </w:p>
          <w:p w14:paraId="2B2AA051" w14:textId="77777777" w:rsidR="00097D5E" w:rsidRPr="002D5517" w:rsidRDefault="00097D5E" w:rsidP="00097D5E">
            <w:pPr>
              <w:pStyle w:val="AralkYok"/>
              <w:jc w:val="both"/>
              <w:rPr>
                <w:rFonts w:ascii="Times New Roman" w:hAnsi="Times New Roman" w:cs="Times New Roman"/>
                <w:bCs/>
              </w:rPr>
            </w:pPr>
          </w:p>
        </w:tc>
      </w:tr>
    </w:tbl>
    <w:p w14:paraId="69B61570" w14:textId="77777777" w:rsidR="00BE3E80" w:rsidRPr="002D5517" w:rsidRDefault="00BE3E80" w:rsidP="00097D5E">
      <w:pPr>
        <w:pStyle w:val="AralkYok"/>
        <w:jc w:val="both"/>
        <w:rPr>
          <w:rFonts w:ascii="Times New Roman" w:hAnsi="Times New Roman" w:cs="Times New Roman"/>
          <w:b/>
          <w:bCs/>
          <w:color w:val="002060"/>
        </w:rPr>
      </w:pPr>
    </w:p>
    <w:p w14:paraId="70D2DA9A" w14:textId="77777777" w:rsidR="00BE3E80" w:rsidRPr="002D5517" w:rsidRDefault="00BE3E80" w:rsidP="00097D5E">
      <w:pPr>
        <w:pStyle w:val="AralkYok"/>
        <w:jc w:val="both"/>
        <w:rPr>
          <w:rFonts w:ascii="Times New Roman" w:hAnsi="Times New Roman" w:cs="Times New Roman"/>
          <w:b/>
          <w:bCs/>
          <w:color w:val="002060"/>
        </w:rPr>
      </w:pPr>
    </w:p>
    <w:p w14:paraId="64193A9B" w14:textId="77777777" w:rsidR="00BE3E80" w:rsidRPr="002D5517" w:rsidRDefault="00BE3E80" w:rsidP="00097D5E">
      <w:pPr>
        <w:pStyle w:val="AralkYok"/>
        <w:jc w:val="both"/>
        <w:rPr>
          <w:rFonts w:ascii="Times New Roman" w:hAnsi="Times New Roman" w:cs="Times New Roman"/>
          <w:b/>
          <w:bCs/>
          <w:color w:val="002060"/>
        </w:rPr>
      </w:pPr>
    </w:p>
    <w:p w14:paraId="36EA4578" w14:textId="77777777" w:rsidR="00BE3E80" w:rsidRPr="002D5517" w:rsidRDefault="00BE3E80" w:rsidP="00097D5E">
      <w:pPr>
        <w:pStyle w:val="AralkYok"/>
        <w:jc w:val="both"/>
        <w:rPr>
          <w:rFonts w:ascii="Times New Roman" w:hAnsi="Times New Roman" w:cs="Times New Roman"/>
          <w:b/>
          <w:bCs/>
          <w:color w:val="002060"/>
        </w:rPr>
      </w:pPr>
    </w:p>
    <w:sectPr w:rsidR="00BE3E80" w:rsidRPr="002D5517" w:rsidSect="002D5517">
      <w:footerReference w:type="default" r:id="rId6"/>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569A" w14:textId="77777777" w:rsidR="00313A25" w:rsidRDefault="00313A25" w:rsidP="00534F7F">
      <w:pPr>
        <w:spacing w:after="0" w:line="240" w:lineRule="auto"/>
      </w:pPr>
      <w:r>
        <w:separator/>
      </w:r>
    </w:p>
  </w:endnote>
  <w:endnote w:type="continuationSeparator" w:id="0">
    <w:p w14:paraId="4A770D1B" w14:textId="77777777" w:rsidR="00313A25" w:rsidRDefault="00313A2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5738"/>
      <w:gridCol w:w="2409"/>
      <w:gridCol w:w="284"/>
      <w:gridCol w:w="3827"/>
      <w:gridCol w:w="1418"/>
    </w:tblGrid>
    <w:tr w:rsidR="00F958F7" w:rsidRPr="0081560B" w14:paraId="75471FA5" w14:textId="77777777" w:rsidTr="0020508C">
      <w:trPr>
        <w:trHeight w:val="559"/>
      </w:trPr>
      <w:tc>
        <w:tcPr>
          <w:tcW w:w="666" w:type="dxa"/>
        </w:tcPr>
        <w:p w14:paraId="7457CA59" w14:textId="18E1371D" w:rsidR="00F958F7" w:rsidRPr="00C4163E" w:rsidRDefault="00F958F7" w:rsidP="00534F7F">
          <w:pPr>
            <w:pStyle w:val="AltBilgi"/>
            <w:jc w:val="right"/>
            <w:rPr>
              <w:rFonts w:ascii="Cambria" w:hAnsi="Cambria"/>
              <w:b/>
              <w:sz w:val="16"/>
              <w:szCs w:val="16"/>
            </w:rPr>
          </w:pPr>
        </w:p>
      </w:tc>
      <w:tc>
        <w:tcPr>
          <w:tcW w:w="259" w:type="dxa"/>
        </w:tcPr>
        <w:p w14:paraId="66FAB730" w14:textId="2CD595D1" w:rsidR="00F958F7" w:rsidRDefault="00F958F7" w:rsidP="00534F7F">
          <w:pPr>
            <w:pStyle w:val="AltBilgi"/>
            <w:rPr>
              <w:rFonts w:ascii="Cambria" w:hAnsi="Cambria"/>
              <w:sz w:val="16"/>
              <w:szCs w:val="16"/>
            </w:rPr>
          </w:pPr>
        </w:p>
      </w:tc>
      <w:tc>
        <w:tcPr>
          <w:tcW w:w="5738" w:type="dxa"/>
        </w:tcPr>
        <w:p w14:paraId="3B528AC6" w14:textId="5A9F503A" w:rsidR="00F958F7" w:rsidRPr="0081560B" w:rsidRDefault="00F958F7" w:rsidP="00534F7F">
          <w:pPr>
            <w:pStyle w:val="AltBilgi"/>
            <w:rPr>
              <w:rFonts w:ascii="Cambria" w:hAnsi="Cambria"/>
              <w:sz w:val="16"/>
              <w:szCs w:val="16"/>
            </w:rPr>
          </w:pPr>
        </w:p>
      </w:tc>
      <w:tc>
        <w:tcPr>
          <w:tcW w:w="2409" w:type="dxa"/>
        </w:tcPr>
        <w:p w14:paraId="3E191F27" w14:textId="0F195A06" w:rsidR="00F958F7" w:rsidRPr="0081560B" w:rsidRDefault="00F958F7" w:rsidP="00534F7F">
          <w:pPr>
            <w:pStyle w:val="AltBilgi"/>
            <w:jc w:val="right"/>
            <w:rPr>
              <w:rFonts w:ascii="Cambria" w:hAnsi="Cambria"/>
              <w:sz w:val="16"/>
              <w:szCs w:val="16"/>
            </w:rPr>
          </w:pPr>
        </w:p>
      </w:tc>
      <w:tc>
        <w:tcPr>
          <w:tcW w:w="284" w:type="dxa"/>
        </w:tcPr>
        <w:p w14:paraId="33BBDE73" w14:textId="46E660B8" w:rsidR="00F958F7" w:rsidRPr="0081560B" w:rsidRDefault="00F958F7" w:rsidP="00534F7F">
          <w:pPr>
            <w:pStyle w:val="AltBilgi"/>
            <w:rPr>
              <w:rFonts w:ascii="Cambria" w:hAnsi="Cambria"/>
              <w:sz w:val="16"/>
              <w:szCs w:val="16"/>
            </w:rPr>
          </w:pPr>
        </w:p>
      </w:tc>
      <w:tc>
        <w:tcPr>
          <w:tcW w:w="3827" w:type="dxa"/>
        </w:tcPr>
        <w:p w14:paraId="55F4F9DE" w14:textId="2B646E40" w:rsidR="00F958F7" w:rsidRPr="0081560B" w:rsidRDefault="00F958F7" w:rsidP="00534F7F">
          <w:pPr>
            <w:pStyle w:val="AltBilgi"/>
            <w:rPr>
              <w:rFonts w:ascii="Cambria" w:hAnsi="Cambria"/>
              <w:sz w:val="16"/>
              <w:szCs w:val="16"/>
            </w:rPr>
          </w:pPr>
        </w:p>
      </w:tc>
      <w:tc>
        <w:tcPr>
          <w:tcW w:w="1418" w:type="dxa"/>
        </w:tcPr>
        <w:p w14:paraId="32229F54" w14:textId="694B91D8" w:rsidR="00F958F7" w:rsidRPr="0081560B" w:rsidRDefault="00F958F7" w:rsidP="00534F7F">
          <w:pPr>
            <w:pStyle w:val="AltBilgi"/>
            <w:jc w:val="right"/>
            <w:rPr>
              <w:rFonts w:ascii="Cambria" w:hAnsi="Cambria"/>
              <w:sz w:val="16"/>
              <w:szCs w:val="16"/>
            </w:rPr>
          </w:pPr>
        </w:p>
      </w:tc>
    </w:tr>
  </w:tbl>
  <w:p w14:paraId="4495FDBE" w14:textId="77777777" w:rsidR="00534F7F" w:rsidRDefault="00534F7F">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6E38" w14:textId="77777777" w:rsidR="00313A25" w:rsidRDefault="00313A25" w:rsidP="00534F7F">
      <w:pPr>
        <w:spacing w:after="0" w:line="240" w:lineRule="auto"/>
      </w:pPr>
      <w:r>
        <w:separator/>
      </w:r>
    </w:p>
  </w:footnote>
  <w:footnote w:type="continuationSeparator" w:id="0">
    <w:p w14:paraId="59D184BD" w14:textId="77777777" w:rsidR="00313A25" w:rsidRDefault="00313A25" w:rsidP="00534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4DDB"/>
    <w:rsid w:val="00037541"/>
    <w:rsid w:val="00077E1E"/>
    <w:rsid w:val="00093B6F"/>
    <w:rsid w:val="00097D5E"/>
    <w:rsid w:val="000A2556"/>
    <w:rsid w:val="000A42E8"/>
    <w:rsid w:val="000B340A"/>
    <w:rsid w:val="000B5CD3"/>
    <w:rsid w:val="000C687B"/>
    <w:rsid w:val="000E5FAA"/>
    <w:rsid w:val="00113F9E"/>
    <w:rsid w:val="00116355"/>
    <w:rsid w:val="00134AF8"/>
    <w:rsid w:val="001368C2"/>
    <w:rsid w:val="0015666B"/>
    <w:rsid w:val="00164950"/>
    <w:rsid w:val="00164FF3"/>
    <w:rsid w:val="001F16FF"/>
    <w:rsid w:val="0020309E"/>
    <w:rsid w:val="0020508C"/>
    <w:rsid w:val="00271BDB"/>
    <w:rsid w:val="00283F77"/>
    <w:rsid w:val="0029048D"/>
    <w:rsid w:val="002D5517"/>
    <w:rsid w:val="002F0FD6"/>
    <w:rsid w:val="00313A25"/>
    <w:rsid w:val="00314ACC"/>
    <w:rsid w:val="00322432"/>
    <w:rsid w:val="003230A8"/>
    <w:rsid w:val="003767DD"/>
    <w:rsid w:val="003C0F72"/>
    <w:rsid w:val="003D72D5"/>
    <w:rsid w:val="003E3131"/>
    <w:rsid w:val="00406E3A"/>
    <w:rsid w:val="004232E9"/>
    <w:rsid w:val="00437CF7"/>
    <w:rsid w:val="004653C8"/>
    <w:rsid w:val="004B24B6"/>
    <w:rsid w:val="004F38BA"/>
    <w:rsid w:val="00534F7F"/>
    <w:rsid w:val="00540D6A"/>
    <w:rsid w:val="00561AEB"/>
    <w:rsid w:val="00587671"/>
    <w:rsid w:val="005B0C52"/>
    <w:rsid w:val="005B25C0"/>
    <w:rsid w:val="005F2C6A"/>
    <w:rsid w:val="006319F6"/>
    <w:rsid w:val="00634E90"/>
    <w:rsid w:val="0064705C"/>
    <w:rsid w:val="006547BD"/>
    <w:rsid w:val="007E3C15"/>
    <w:rsid w:val="00846AD8"/>
    <w:rsid w:val="008927E4"/>
    <w:rsid w:val="008A324A"/>
    <w:rsid w:val="008B1B67"/>
    <w:rsid w:val="008F3E0D"/>
    <w:rsid w:val="00900183"/>
    <w:rsid w:val="0090119E"/>
    <w:rsid w:val="00925B46"/>
    <w:rsid w:val="00961422"/>
    <w:rsid w:val="009A0B72"/>
    <w:rsid w:val="009C7187"/>
    <w:rsid w:val="00A41122"/>
    <w:rsid w:val="00A5214F"/>
    <w:rsid w:val="00A62D53"/>
    <w:rsid w:val="00B0704F"/>
    <w:rsid w:val="00B27EE1"/>
    <w:rsid w:val="00B97196"/>
    <w:rsid w:val="00BE3E80"/>
    <w:rsid w:val="00C314CB"/>
    <w:rsid w:val="00CC2C26"/>
    <w:rsid w:val="00CC3E17"/>
    <w:rsid w:val="00CF5DBC"/>
    <w:rsid w:val="00D00CA5"/>
    <w:rsid w:val="00D04D2D"/>
    <w:rsid w:val="00D23B84"/>
    <w:rsid w:val="00D2564F"/>
    <w:rsid w:val="00D52BF0"/>
    <w:rsid w:val="00D843E4"/>
    <w:rsid w:val="00D8519C"/>
    <w:rsid w:val="00DC239E"/>
    <w:rsid w:val="00DD67D2"/>
    <w:rsid w:val="00DE1A08"/>
    <w:rsid w:val="00DF582F"/>
    <w:rsid w:val="00E63D92"/>
    <w:rsid w:val="00EB72A7"/>
    <w:rsid w:val="00F40964"/>
    <w:rsid w:val="00F478AB"/>
    <w:rsid w:val="00F66833"/>
    <w:rsid w:val="00F853A5"/>
    <w:rsid w:val="00F958F7"/>
    <w:rsid w:val="00FA22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692A"/>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E9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DzTablo1">
    <w:name w:val="Plain Table 1"/>
    <w:basedOn w:val="NormalTablo"/>
    <w:uiPriority w:val="41"/>
    <w:rsid w:val="005B0C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634E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097D5E"/>
    <w:rPr>
      <w:color w:val="0563C1" w:themeColor="hyperlink"/>
      <w:u w:val="single"/>
    </w:rPr>
  </w:style>
  <w:style w:type="character" w:styleId="zmlenmeyenBahsetme">
    <w:name w:val="Unresolved Mention"/>
    <w:basedOn w:val="VarsaylanParagrafYazTipi"/>
    <w:uiPriority w:val="99"/>
    <w:semiHidden/>
    <w:unhideWhenUsed/>
    <w:rsid w:val="00097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9415">
      <w:bodyDiv w:val="1"/>
      <w:marLeft w:val="0"/>
      <w:marRight w:val="0"/>
      <w:marTop w:val="0"/>
      <w:marBottom w:val="0"/>
      <w:divBdr>
        <w:top w:val="none" w:sz="0" w:space="0" w:color="auto"/>
        <w:left w:val="none" w:sz="0" w:space="0" w:color="auto"/>
        <w:bottom w:val="none" w:sz="0" w:space="0" w:color="auto"/>
        <w:right w:val="none" w:sz="0" w:space="0" w:color="auto"/>
      </w:divBdr>
    </w:div>
    <w:div w:id="50888658">
      <w:bodyDiv w:val="1"/>
      <w:marLeft w:val="0"/>
      <w:marRight w:val="0"/>
      <w:marTop w:val="0"/>
      <w:marBottom w:val="0"/>
      <w:divBdr>
        <w:top w:val="none" w:sz="0" w:space="0" w:color="auto"/>
        <w:left w:val="none" w:sz="0" w:space="0" w:color="auto"/>
        <w:bottom w:val="none" w:sz="0" w:space="0" w:color="auto"/>
        <w:right w:val="none" w:sz="0" w:space="0" w:color="auto"/>
      </w:divBdr>
    </w:div>
    <w:div w:id="64842843">
      <w:bodyDiv w:val="1"/>
      <w:marLeft w:val="0"/>
      <w:marRight w:val="0"/>
      <w:marTop w:val="0"/>
      <w:marBottom w:val="0"/>
      <w:divBdr>
        <w:top w:val="none" w:sz="0" w:space="0" w:color="auto"/>
        <w:left w:val="none" w:sz="0" w:space="0" w:color="auto"/>
        <w:bottom w:val="none" w:sz="0" w:space="0" w:color="auto"/>
        <w:right w:val="none" w:sz="0" w:space="0" w:color="auto"/>
      </w:divBdr>
    </w:div>
    <w:div w:id="116144435">
      <w:bodyDiv w:val="1"/>
      <w:marLeft w:val="0"/>
      <w:marRight w:val="0"/>
      <w:marTop w:val="0"/>
      <w:marBottom w:val="0"/>
      <w:divBdr>
        <w:top w:val="none" w:sz="0" w:space="0" w:color="auto"/>
        <w:left w:val="none" w:sz="0" w:space="0" w:color="auto"/>
        <w:bottom w:val="none" w:sz="0" w:space="0" w:color="auto"/>
        <w:right w:val="none" w:sz="0" w:space="0" w:color="auto"/>
      </w:divBdr>
    </w:div>
    <w:div w:id="388109667">
      <w:bodyDiv w:val="1"/>
      <w:marLeft w:val="0"/>
      <w:marRight w:val="0"/>
      <w:marTop w:val="0"/>
      <w:marBottom w:val="0"/>
      <w:divBdr>
        <w:top w:val="none" w:sz="0" w:space="0" w:color="auto"/>
        <w:left w:val="none" w:sz="0" w:space="0" w:color="auto"/>
        <w:bottom w:val="none" w:sz="0" w:space="0" w:color="auto"/>
        <w:right w:val="none" w:sz="0" w:space="0" w:color="auto"/>
      </w:divBdr>
    </w:div>
    <w:div w:id="489757140">
      <w:bodyDiv w:val="1"/>
      <w:marLeft w:val="0"/>
      <w:marRight w:val="0"/>
      <w:marTop w:val="0"/>
      <w:marBottom w:val="0"/>
      <w:divBdr>
        <w:top w:val="none" w:sz="0" w:space="0" w:color="auto"/>
        <w:left w:val="none" w:sz="0" w:space="0" w:color="auto"/>
        <w:bottom w:val="none" w:sz="0" w:space="0" w:color="auto"/>
        <w:right w:val="none" w:sz="0" w:space="0" w:color="auto"/>
      </w:divBdr>
    </w:div>
    <w:div w:id="519464906">
      <w:bodyDiv w:val="1"/>
      <w:marLeft w:val="0"/>
      <w:marRight w:val="0"/>
      <w:marTop w:val="0"/>
      <w:marBottom w:val="0"/>
      <w:divBdr>
        <w:top w:val="none" w:sz="0" w:space="0" w:color="auto"/>
        <w:left w:val="none" w:sz="0" w:space="0" w:color="auto"/>
        <w:bottom w:val="none" w:sz="0" w:space="0" w:color="auto"/>
        <w:right w:val="none" w:sz="0" w:space="0" w:color="auto"/>
      </w:divBdr>
    </w:div>
    <w:div w:id="569269632">
      <w:bodyDiv w:val="1"/>
      <w:marLeft w:val="0"/>
      <w:marRight w:val="0"/>
      <w:marTop w:val="0"/>
      <w:marBottom w:val="0"/>
      <w:divBdr>
        <w:top w:val="none" w:sz="0" w:space="0" w:color="auto"/>
        <w:left w:val="none" w:sz="0" w:space="0" w:color="auto"/>
        <w:bottom w:val="none" w:sz="0" w:space="0" w:color="auto"/>
        <w:right w:val="none" w:sz="0" w:space="0" w:color="auto"/>
      </w:divBdr>
    </w:div>
    <w:div w:id="584455273">
      <w:bodyDiv w:val="1"/>
      <w:marLeft w:val="0"/>
      <w:marRight w:val="0"/>
      <w:marTop w:val="0"/>
      <w:marBottom w:val="0"/>
      <w:divBdr>
        <w:top w:val="none" w:sz="0" w:space="0" w:color="auto"/>
        <w:left w:val="none" w:sz="0" w:space="0" w:color="auto"/>
        <w:bottom w:val="none" w:sz="0" w:space="0" w:color="auto"/>
        <w:right w:val="none" w:sz="0" w:space="0" w:color="auto"/>
      </w:divBdr>
    </w:div>
    <w:div w:id="806045254">
      <w:bodyDiv w:val="1"/>
      <w:marLeft w:val="0"/>
      <w:marRight w:val="0"/>
      <w:marTop w:val="0"/>
      <w:marBottom w:val="0"/>
      <w:divBdr>
        <w:top w:val="none" w:sz="0" w:space="0" w:color="auto"/>
        <w:left w:val="none" w:sz="0" w:space="0" w:color="auto"/>
        <w:bottom w:val="none" w:sz="0" w:space="0" w:color="auto"/>
        <w:right w:val="none" w:sz="0" w:space="0" w:color="auto"/>
      </w:divBdr>
    </w:div>
    <w:div w:id="823351514">
      <w:bodyDiv w:val="1"/>
      <w:marLeft w:val="0"/>
      <w:marRight w:val="0"/>
      <w:marTop w:val="0"/>
      <w:marBottom w:val="0"/>
      <w:divBdr>
        <w:top w:val="none" w:sz="0" w:space="0" w:color="auto"/>
        <w:left w:val="none" w:sz="0" w:space="0" w:color="auto"/>
        <w:bottom w:val="none" w:sz="0" w:space="0" w:color="auto"/>
        <w:right w:val="none" w:sz="0" w:space="0" w:color="auto"/>
      </w:divBdr>
    </w:div>
    <w:div w:id="846753667">
      <w:bodyDiv w:val="1"/>
      <w:marLeft w:val="0"/>
      <w:marRight w:val="0"/>
      <w:marTop w:val="0"/>
      <w:marBottom w:val="0"/>
      <w:divBdr>
        <w:top w:val="none" w:sz="0" w:space="0" w:color="auto"/>
        <w:left w:val="none" w:sz="0" w:space="0" w:color="auto"/>
        <w:bottom w:val="none" w:sz="0" w:space="0" w:color="auto"/>
        <w:right w:val="none" w:sz="0" w:space="0" w:color="auto"/>
      </w:divBdr>
    </w:div>
    <w:div w:id="911161257">
      <w:bodyDiv w:val="1"/>
      <w:marLeft w:val="0"/>
      <w:marRight w:val="0"/>
      <w:marTop w:val="0"/>
      <w:marBottom w:val="0"/>
      <w:divBdr>
        <w:top w:val="none" w:sz="0" w:space="0" w:color="auto"/>
        <w:left w:val="none" w:sz="0" w:space="0" w:color="auto"/>
        <w:bottom w:val="none" w:sz="0" w:space="0" w:color="auto"/>
        <w:right w:val="none" w:sz="0" w:space="0" w:color="auto"/>
      </w:divBdr>
    </w:div>
    <w:div w:id="986514320">
      <w:bodyDiv w:val="1"/>
      <w:marLeft w:val="0"/>
      <w:marRight w:val="0"/>
      <w:marTop w:val="0"/>
      <w:marBottom w:val="0"/>
      <w:divBdr>
        <w:top w:val="none" w:sz="0" w:space="0" w:color="auto"/>
        <w:left w:val="none" w:sz="0" w:space="0" w:color="auto"/>
        <w:bottom w:val="none" w:sz="0" w:space="0" w:color="auto"/>
        <w:right w:val="none" w:sz="0" w:space="0" w:color="auto"/>
      </w:divBdr>
    </w:div>
    <w:div w:id="1277786785">
      <w:bodyDiv w:val="1"/>
      <w:marLeft w:val="0"/>
      <w:marRight w:val="0"/>
      <w:marTop w:val="0"/>
      <w:marBottom w:val="0"/>
      <w:divBdr>
        <w:top w:val="none" w:sz="0" w:space="0" w:color="auto"/>
        <w:left w:val="none" w:sz="0" w:space="0" w:color="auto"/>
        <w:bottom w:val="none" w:sz="0" w:space="0" w:color="auto"/>
        <w:right w:val="none" w:sz="0" w:space="0" w:color="auto"/>
      </w:divBdr>
    </w:div>
    <w:div w:id="1283880304">
      <w:bodyDiv w:val="1"/>
      <w:marLeft w:val="0"/>
      <w:marRight w:val="0"/>
      <w:marTop w:val="0"/>
      <w:marBottom w:val="0"/>
      <w:divBdr>
        <w:top w:val="none" w:sz="0" w:space="0" w:color="auto"/>
        <w:left w:val="none" w:sz="0" w:space="0" w:color="auto"/>
        <w:bottom w:val="none" w:sz="0" w:space="0" w:color="auto"/>
        <w:right w:val="none" w:sz="0" w:space="0" w:color="auto"/>
      </w:divBdr>
    </w:div>
    <w:div w:id="1288121486">
      <w:bodyDiv w:val="1"/>
      <w:marLeft w:val="0"/>
      <w:marRight w:val="0"/>
      <w:marTop w:val="0"/>
      <w:marBottom w:val="0"/>
      <w:divBdr>
        <w:top w:val="none" w:sz="0" w:space="0" w:color="auto"/>
        <w:left w:val="none" w:sz="0" w:space="0" w:color="auto"/>
        <w:bottom w:val="none" w:sz="0" w:space="0" w:color="auto"/>
        <w:right w:val="none" w:sz="0" w:space="0" w:color="auto"/>
      </w:divBdr>
    </w:div>
    <w:div w:id="1291521426">
      <w:bodyDiv w:val="1"/>
      <w:marLeft w:val="0"/>
      <w:marRight w:val="0"/>
      <w:marTop w:val="0"/>
      <w:marBottom w:val="0"/>
      <w:divBdr>
        <w:top w:val="none" w:sz="0" w:space="0" w:color="auto"/>
        <w:left w:val="none" w:sz="0" w:space="0" w:color="auto"/>
        <w:bottom w:val="none" w:sz="0" w:space="0" w:color="auto"/>
        <w:right w:val="none" w:sz="0" w:space="0" w:color="auto"/>
      </w:divBdr>
    </w:div>
    <w:div w:id="1313026440">
      <w:bodyDiv w:val="1"/>
      <w:marLeft w:val="0"/>
      <w:marRight w:val="0"/>
      <w:marTop w:val="0"/>
      <w:marBottom w:val="0"/>
      <w:divBdr>
        <w:top w:val="none" w:sz="0" w:space="0" w:color="auto"/>
        <w:left w:val="none" w:sz="0" w:space="0" w:color="auto"/>
        <w:bottom w:val="none" w:sz="0" w:space="0" w:color="auto"/>
        <w:right w:val="none" w:sz="0" w:space="0" w:color="auto"/>
      </w:divBdr>
    </w:div>
    <w:div w:id="1314017978">
      <w:bodyDiv w:val="1"/>
      <w:marLeft w:val="0"/>
      <w:marRight w:val="0"/>
      <w:marTop w:val="0"/>
      <w:marBottom w:val="0"/>
      <w:divBdr>
        <w:top w:val="none" w:sz="0" w:space="0" w:color="auto"/>
        <w:left w:val="none" w:sz="0" w:space="0" w:color="auto"/>
        <w:bottom w:val="none" w:sz="0" w:space="0" w:color="auto"/>
        <w:right w:val="none" w:sz="0" w:space="0" w:color="auto"/>
      </w:divBdr>
    </w:div>
    <w:div w:id="1343049191">
      <w:bodyDiv w:val="1"/>
      <w:marLeft w:val="0"/>
      <w:marRight w:val="0"/>
      <w:marTop w:val="0"/>
      <w:marBottom w:val="0"/>
      <w:divBdr>
        <w:top w:val="none" w:sz="0" w:space="0" w:color="auto"/>
        <w:left w:val="none" w:sz="0" w:space="0" w:color="auto"/>
        <w:bottom w:val="none" w:sz="0" w:space="0" w:color="auto"/>
        <w:right w:val="none" w:sz="0" w:space="0" w:color="auto"/>
      </w:divBdr>
    </w:div>
    <w:div w:id="1403596596">
      <w:bodyDiv w:val="1"/>
      <w:marLeft w:val="0"/>
      <w:marRight w:val="0"/>
      <w:marTop w:val="0"/>
      <w:marBottom w:val="0"/>
      <w:divBdr>
        <w:top w:val="none" w:sz="0" w:space="0" w:color="auto"/>
        <w:left w:val="none" w:sz="0" w:space="0" w:color="auto"/>
        <w:bottom w:val="none" w:sz="0" w:space="0" w:color="auto"/>
        <w:right w:val="none" w:sz="0" w:space="0" w:color="auto"/>
      </w:divBdr>
    </w:div>
    <w:div w:id="1404723078">
      <w:bodyDiv w:val="1"/>
      <w:marLeft w:val="0"/>
      <w:marRight w:val="0"/>
      <w:marTop w:val="0"/>
      <w:marBottom w:val="0"/>
      <w:divBdr>
        <w:top w:val="none" w:sz="0" w:space="0" w:color="auto"/>
        <w:left w:val="none" w:sz="0" w:space="0" w:color="auto"/>
        <w:bottom w:val="none" w:sz="0" w:space="0" w:color="auto"/>
        <w:right w:val="none" w:sz="0" w:space="0" w:color="auto"/>
      </w:divBdr>
    </w:div>
    <w:div w:id="1418550574">
      <w:bodyDiv w:val="1"/>
      <w:marLeft w:val="0"/>
      <w:marRight w:val="0"/>
      <w:marTop w:val="0"/>
      <w:marBottom w:val="0"/>
      <w:divBdr>
        <w:top w:val="none" w:sz="0" w:space="0" w:color="auto"/>
        <w:left w:val="none" w:sz="0" w:space="0" w:color="auto"/>
        <w:bottom w:val="none" w:sz="0" w:space="0" w:color="auto"/>
        <w:right w:val="none" w:sz="0" w:space="0" w:color="auto"/>
      </w:divBdr>
    </w:div>
    <w:div w:id="1489397779">
      <w:bodyDiv w:val="1"/>
      <w:marLeft w:val="0"/>
      <w:marRight w:val="0"/>
      <w:marTop w:val="0"/>
      <w:marBottom w:val="0"/>
      <w:divBdr>
        <w:top w:val="none" w:sz="0" w:space="0" w:color="auto"/>
        <w:left w:val="none" w:sz="0" w:space="0" w:color="auto"/>
        <w:bottom w:val="none" w:sz="0" w:space="0" w:color="auto"/>
        <w:right w:val="none" w:sz="0" w:space="0" w:color="auto"/>
      </w:divBdr>
    </w:div>
    <w:div w:id="1586761002">
      <w:bodyDiv w:val="1"/>
      <w:marLeft w:val="0"/>
      <w:marRight w:val="0"/>
      <w:marTop w:val="0"/>
      <w:marBottom w:val="0"/>
      <w:divBdr>
        <w:top w:val="none" w:sz="0" w:space="0" w:color="auto"/>
        <w:left w:val="none" w:sz="0" w:space="0" w:color="auto"/>
        <w:bottom w:val="none" w:sz="0" w:space="0" w:color="auto"/>
        <w:right w:val="none" w:sz="0" w:space="0" w:color="auto"/>
      </w:divBdr>
    </w:div>
    <w:div w:id="1626932446">
      <w:bodyDiv w:val="1"/>
      <w:marLeft w:val="0"/>
      <w:marRight w:val="0"/>
      <w:marTop w:val="0"/>
      <w:marBottom w:val="0"/>
      <w:divBdr>
        <w:top w:val="none" w:sz="0" w:space="0" w:color="auto"/>
        <w:left w:val="none" w:sz="0" w:space="0" w:color="auto"/>
        <w:bottom w:val="none" w:sz="0" w:space="0" w:color="auto"/>
        <w:right w:val="none" w:sz="0" w:space="0" w:color="auto"/>
      </w:divBdr>
    </w:div>
    <w:div w:id="1633054692">
      <w:bodyDiv w:val="1"/>
      <w:marLeft w:val="0"/>
      <w:marRight w:val="0"/>
      <w:marTop w:val="0"/>
      <w:marBottom w:val="0"/>
      <w:divBdr>
        <w:top w:val="none" w:sz="0" w:space="0" w:color="auto"/>
        <w:left w:val="none" w:sz="0" w:space="0" w:color="auto"/>
        <w:bottom w:val="none" w:sz="0" w:space="0" w:color="auto"/>
        <w:right w:val="none" w:sz="0" w:space="0" w:color="auto"/>
      </w:divBdr>
    </w:div>
    <w:div w:id="1707368481">
      <w:bodyDiv w:val="1"/>
      <w:marLeft w:val="0"/>
      <w:marRight w:val="0"/>
      <w:marTop w:val="0"/>
      <w:marBottom w:val="0"/>
      <w:divBdr>
        <w:top w:val="none" w:sz="0" w:space="0" w:color="auto"/>
        <w:left w:val="none" w:sz="0" w:space="0" w:color="auto"/>
        <w:bottom w:val="none" w:sz="0" w:space="0" w:color="auto"/>
        <w:right w:val="none" w:sz="0" w:space="0" w:color="auto"/>
      </w:divBdr>
    </w:div>
    <w:div w:id="1742827236">
      <w:bodyDiv w:val="1"/>
      <w:marLeft w:val="0"/>
      <w:marRight w:val="0"/>
      <w:marTop w:val="0"/>
      <w:marBottom w:val="0"/>
      <w:divBdr>
        <w:top w:val="none" w:sz="0" w:space="0" w:color="auto"/>
        <w:left w:val="none" w:sz="0" w:space="0" w:color="auto"/>
        <w:bottom w:val="none" w:sz="0" w:space="0" w:color="auto"/>
        <w:right w:val="none" w:sz="0" w:space="0" w:color="auto"/>
      </w:divBdr>
    </w:div>
    <w:div w:id="1799034133">
      <w:bodyDiv w:val="1"/>
      <w:marLeft w:val="0"/>
      <w:marRight w:val="0"/>
      <w:marTop w:val="0"/>
      <w:marBottom w:val="0"/>
      <w:divBdr>
        <w:top w:val="none" w:sz="0" w:space="0" w:color="auto"/>
        <w:left w:val="none" w:sz="0" w:space="0" w:color="auto"/>
        <w:bottom w:val="none" w:sz="0" w:space="0" w:color="auto"/>
        <w:right w:val="none" w:sz="0" w:space="0" w:color="auto"/>
      </w:divBdr>
    </w:div>
    <w:div w:id="20363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7199</Words>
  <Characters>41035</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Nezir Kardoğan</cp:lastModifiedBy>
  <cp:revision>2</cp:revision>
  <dcterms:created xsi:type="dcterms:W3CDTF">2022-03-03T08:13:00Z</dcterms:created>
  <dcterms:modified xsi:type="dcterms:W3CDTF">2022-03-03T08:13:00Z</dcterms:modified>
</cp:coreProperties>
</file>