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3B" w:rsidRDefault="0050233B" w:rsidP="00637FB7">
      <w:pPr>
        <w:jc w:val="center"/>
        <w:rPr>
          <w:b/>
          <w:bCs/>
          <w:sz w:val="24"/>
          <w:szCs w:val="24"/>
        </w:rPr>
      </w:pPr>
      <w:r>
        <w:rPr>
          <w:b/>
          <w:bCs/>
          <w:sz w:val="24"/>
          <w:szCs w:val="24"/>
        </w:rPr>
        <w:t>T.C.</w:t>
      </w:r>
    </w:p>
    <w:p w:rsidR="0050233B" w:rsidRDefault="0050233B" w:rsidP="00637FB7">
      <w:pPr>
        <w:pStyle w:val="Balk3"/>
        <w:rPr>
          <w:rFonts w:ascii="Times New Roman" w:hAnsi="Times New Roman" w:cs="Times New Roman"/>
          <w:sz w:val="24"/>
          <w:szCs w:val="24"/>
        </w:rPr>
      </w:pPr>
      <w:r>
        <w:rPr>
          <w:rFonts w:ascii="Times New Roman" w:hAnsi="Times New Roman" w:cs="Times New Roman"/>
          <w:sz w:val="24"/>
          <w:szCs w:val="24"/>
        </w:rPr>
        <w:t>MİLLÎ EĞİTİM BAKANLIĞI</w:t>
      </w:r>
    </w:p>
    <w:p w:rsidR="0050233B" w:rsidRDefault="0050233B" w:rsidP="00637FB7">
      <w:pPr>
        <w:jc w:val="center"/>
        <w:rPr>
          <w:b/>
          <w:bCs/>
          <w:sz w:val="24"/>
          <w:szCs w:val="24"/>
        </w:rPr>
      </w:pPr>
      <w:r>
        <w:rPr>
          <w:b/>
          <w:bCs/>
          <w:sz w:val="24"/>
          <w:szCs w:val="24"/>
        </w:rPr>
        <w:t>Öğretmen Yetiştirme ve Geliştirme Genel Müdürlüğü</w:t>
      </w:r>
    </w:p>
    <w:p w:rsidR="0050233B" w:rsidRDefault="0050233B" w:rsidP="00637FB7">
      <w:pPr>
        <w:jc w:val="center"/>
        <w:rPr>
          <w:b/>
          <w:bCs/>
          <w:sz w:val="24"/>
          <w:szCs w:val="24"/>
        </w:rPr>
      </w:pPr>
    </w:p>
    <w:p w:rsidR="0050233B" w:rsidRDefault="0050233B" w:rsidP="00637FB7">
      <w:pPr>
        <w:jc w:val="center"/>
        <w:rPr>
          <w:b/>
          <w:bCs/>
          <w:sz w:val="24"/>
          <w:szCs w:val="24"/>
        </w:rPr>
      </w:pPr>
      <w:r>
        <w:rPr>
          <w:b/>
          <w:bCs/>
          <w:sz w:val="24"/>
          <w:szCs w:val="24"/>
        </w:rPr>
        <w:t>MESLEKİ GELİŞİM ETKİNLİK PROGRAMI</w:t>
      </w:r>
    </w:p>
    <w:p w:rsidR="009F4E30" w:rsidRDefault="009F4E30" w:rsidP="00637FB7">
      <w:pPr>
        <w:jc w:val="center"/>
        <w:rPr>
          <w:b/>
          <w:bCs/>
          <w:sz w:val="24"/>
          <w:szCs w:val="24"/>
        </w:rPr>
      </w:pPr>
    </w:p>
    <w:p w:rsidR="0050233B" w:rsidRDefault="0050233B" w:rsidP="00637FB7">
      <w:pPr>
        <w:pStyle w:val="ListeParagraf"/>
        <w:numPr>
          <w:ilvl w:val="0"/>
          <w:numId w:val="1"/>
        </w:numPr>
        <w:tabs>
          <w:tab w:val="clear" w:pos="720"/>
          <w:tab w:val="num" w:pos="0"/>
          <w:tab w:val="left" w:pos="284"/>
        </w:tabs>
        <w:spacing w:before="0" w:beforeAutospacing="0" w:after="0" w:afterAutospacing="0"/>
        <w:ind w:left="0" w:firstLine="0"/>
        <w:jc w:val="both"/>
        <w:rPr>
          <w:b/>
          <w:bCs/>
        </w:rPr>
      </w:pPr>
      <w:r>
        <w:rPr>
          <w:b/>
          <w:bCs/>
        </w:rPr>
        <w:t>ETKİNLİĞİN ADI</w:t>
      </w:r>
    </w:p>
    <w:p w:rsidR="0050233B" w:rsidRDefault="00637FB7" w:rsidP="00637FB7">
      <w:pPr>
        <w:pStyle w:val="ListeParagraf"/>
        <w:tabs>
          <w:tab w:val="num" w:pos="284"/>
        </w:tabs>
        <w:spacing w:before="0" w:beforeAutospacing="0" w:after="0" w:afterAutospacing="0"/>
        <w:jc w:val="both"/>
      </w:pPr>
      <w:r>
        <w:t xml:space="preserve">     </w:t>
      </w:r>
      <w:r w:rsidR="0050233B">
        <w:t>Uyum Eğitimi Semineri</w:t>
      </w:r>
    </w:p>
    <w:p w:rsidR="00637FB7" w:rsidRDefault="00637FB7" w:rsidP="00637FB7">
      <w:pPr>
        <w:pStyle w:val="ListeParagraf"/>
        <w:tabs>
          <w:tab w:val="num" w:pos="284"/>
        </w:tabs>
        <w:spacing w:before="0" w:beforeAutospacing="0" w:after="0" w:afterAutospacing="0"/>
        <w:jc w:val="both"/>
      </w:pPr>
    </w:p>
    <w:p w:rsidR="0050233B" w:rsidRDefault="0050233B" w:rsidP="00637FB7">
      <w:pPr>
        <w:tabs>
          <w:tab w:val="num" w:pos="0"/>
          <w:tab w:val="left" w:pos="284"/>
        </w:tabs>
        <w:jc w:val="both"/>
        <w:rPr>
          <w:b/>
          <w:bCs/>
          <w:sz w:val="24"/>
          <w:szCs w:val="24"/>
        </w:rPr>
      </w:pPr>
      <w:r>
        <w:rPr>
          <w:b/>
          <w:bCs/>
          <w:sz w:val="24"/>
          <w:szCs w:val="24"/>
        </w:rPr>
        <w:t>2.  ETKİNLİĞİN AMAÇLARI</w:t>
      </w:r>
    </w:p>
    <w:p w:rsidR="0050233B" w:rsidRDefault="0050233B" w:rsidP="00637FB7">
      <w:pPr>
        <w:tabs>
          <w:tab w:val="num" w:pos="0"/>
        </w:tabs>
        <w:jc w:val="both"/>
        <w:rPr>
          <w:sz w:val="24"/>
          <w:szCs w:val="24"/>
        </w:rPr>
      </w:pPr>
      <w:r>
        <w:rPr>
          <w:sz w:val="24"/>
          <w:szCs w:val="24"/>
        </w:rPr>
        <w:t xml:space="preserve">     Bu kursu başarı ile tamamlayan her katılımcı;</w:t>
      </w:r>
    </w:p>
    <w:p w:rsidR="0050233B" w:rsidRPr="00EE62BB" w:rsidRDefault="00EE62BB" w:rsidP="00637FB7">
      <w:pPr>
        <w:numPr>
          <w:ilvl w:val="0"/>
          <w:numId w:val="2"/>
        </w:numPr>
        <w:tabs>
          <w:tab w:val="left" w:pos="709"/>
          <w:tab w:val="left" w:pos="851"/>
        </w:tabs>
        <w:autoSpaceDE w:val="0"/>
        <w:autoSpaceDN w:val="0"/>
        <w:adjustRightInd w:val="0"/>
        <w:ind w:left="851" w:hanging="567"/>
        <w:jc w:val="both"/>
        <w:rPr>
          <w:sz w:val="24"/>
          <w:szCs w:val="24"/>
        </w:rPr>
      </w:pPr>
      <w:r w:rsidRPr="00EE62BB">
        <w:rPr>
          <w:sz w:val="24"/>
          <w:szCs w:val="24"/>
          <w:lang w:eastAsia="en-US"/>
        </w:rPr>
        <w:t>Öğretmen- öğrenci ve toplum ilişkisinin önemini bilir.</w:t>
      </w:r>
    </w:p>
    <w:p w:rsidR="0050233B" w:rsidRDefault="0050233B" w:rsidP="00637FB7">
      <w:pPr>
        <w:numPr>
          <w:ilvl w:val="0"/>
          <w:numId w:val="2"/>
        </w:numPr>
        <w:tabs>
          <w:tab w:val="left" w:pos="709"/>
          <w:tab w:val="left" w:pos="851"/>
        </w:tabs>
        <w:autoSpaceDE w:val="0"/>
        <w:autoSpaceDN w:val="0"/>
        <w:adjustRightInd w:val="0"/>
        <w:ind w:left="851" w:hanging="567"/>
        <w:jc w:val="both"/>
        <w:rPr>
          <w:sz w:val="24"/>
          <w:szCs w:val="24"/>
        </w:rPr>
      </w:pPr>
      <w:r>
        <w:rPr>
          <w:sz w:val="24"/>
          <w:szCs w:val="24"/>
        </w:rPr>
        <w:t>Öğretmenlik mesleğinin önemini ve gereğini bilir.</w:t>
      </w:r>
    </w:p>
    <w:p w:rsidR="0050233B" w:rsidRDefault="0050233B" w:rsidP="00637FB7">
      <w:pPr>
        <w:numPr>
          <w:ilvl w:val="0"/>
          <w:numId w:val="2"/>
        </w:numPr>
        <w:tabs>
          <w:tab w:val="num" w:pos="709"/>
        </w:tabs>
        <w:autoSpaceDE w:val="0"/>
        <w:autoSpaceDN w:val="0"/>
        <w:adjustRightInd w:val="0"/>
        <w:ind w:left="709" w:hanging="425"/>
        <w:jc w:val="both"/>
        <w:rPr>
          <w:sz w:val="24"/>
          <w:szCs w:val="24"/>
        </w:rPr>
      </w:pPr>
      <w:r>
        <w:rPr>
          <w:sz w:val="24"/>
          <w:szCs w:val="24"/>
        </w:rPr>
        <w:t>Öğretmenlik mesleğinin toplumda rol model meslek olduğu bilinciyle uygun davranış geliştirir.</w:t>
      </w:r>
    </w:p>
    <w:p w:rsidR="0050233B" w:rsidRPr="00EE62BB" w:rsidRDefault="0050233B" w:rsidP="00637FB7">
      <w:pPr>
        <w:numPr>
          <w:ilvl w:val="0"/>
          <w:numId w:val="2"/>
        </w:numPr>
        <w:tabs>
          <w:tab w:val="left" w:pos="709"/>
          <w:tab w:val="left" w:pos="851"/>
        </w:tabs>
        <w:autoSpaceDE w:val="0"/>
        <w:autoSpaceDN w:val="0"/>
        <w:adjustRightInd w:val="0"/>
        <w:ind w:left="851" w:hanging="567"/>
        <w:jc w:val="both"/>
        <w:rPr>
          <w:sz w:val="24"/>
          <w:szCs w:val="24"/>
        </w:rPr>
      </w:pPr>
      <w:r>
        <w:rPr>
          <w:sz w:val="24"/>
          <w:szCs w:val="24"/>
        </w:rPr>
        <w:t>Öğretmenlik meslek etiğini bilir.</w:t>
      </w:r>
    </w:p>
    <w:p w:rsidR="0050233B" w:rsidRDefault="0050233B" w:rsidP="00637FB7">
      <w:pPr>
        <w:numPr>
          <w:ilvl w:val="0"/>
          <w:numId w:val="2"/>
        </w:numPr>
        <w:tabs>
          <w:tab w:val="left" w:pos="709"/>
          <w:tab w:val="left" w:pos="851"/>
        </w:tabs>
        <w:ind w:left="851" w:hanging="567"/>
        <w:jc w:val="both"/>
        <w:rPr>
          <w:sz w:val="24"/>
          <w:szCs w:val="24"/>
        </w:rPr>
      </w:pPr>
      <w:r>
        <w:rPr>
          <w:sz w:val="24"/>
          <w:szCs w:val="24"/>
        </w:rPr>
        <w:t>Atandığı il/ilçe kurum amirlerini tanır.</w:t>
      </w:r>
    </w:p>
    <w:p w:rsidR="0050233B" w:rsidRDefault="0050233B" w:rsidP="00637FB7">
      <w:pPr>
        <w:numPr>
          <w:ilvl w:val="0"/>
          <w:numId w:val="2"/>
        </w:numPr>
        <w:tabs>
          <w:tab w:val="num" w:pos="709"/>
        </w:tabs>
        <w:autoSpaceDE w:val="0"/>
        <w:autoSpaceDN w:val="0"/>
        <w:adjustRightInd w:val="0"/>
        <w:ind w:left="709" w:hanging="425"/>
        <w:jc w:val="both"/>
        <w:rPr>
          <w:sz w:val="24"/>
          <w:szCs w:val="24"/>
        </w:rPr>
      </w:pPr>
      <w:r>
        <w:rPr>
          <w:sz w:val="24"/>
          <w:szCs w:val="24"/>
        </w:rPr>
        <w:t xml:space="preserve">Çevrenin </w:t>
      </w:r>
      <w:proofErr w:type="spellStart"/>
      <w:r>
        <w:rPr>
          <w:sz w:val="24"/>
          <w:szCs w:val="24"/>
        </w:rPr>
        <w:t>sosyo</w:t>
      </w:r>
      <w:proofErr w:type="spellEnd"/>
      <w:r w:rsidR="006F0B39">
        <w:rPr>
          <w:sz w:val="24"/>
          <w:szCs w:val="24"/>
        </w:rPr>
        <w:t>-</w:t>
      </w:r>
      <w:r>
        <w:rPr>
          <w:sz w:val="24"/>
          <w:szCs w:val="24"/>
        </w:rPr>
        <w:t>ekonomik yapısı, tarihi dokusu ve coğrafi özellikleri hakkında bilgi edinir.</w:t>
      </w:r>
    </w:p>
    <w:p w:rsidR="0050233B" w:rsidRDefault="0050233B" w:rsidP="00637FB7">
      <w:pPr>
        <w:numPr>
          <w:ilvl w:val="0"/>
          <w:numId w:val="2"/>
        </w:numPr>
        <w:tabs>
          <w:tab w:val="left" w:pos="709"/>
          <w:tab w:val="left" w:pos="851"/>
        </w:tabs>
        <w:autoSpaceDE w:val="0"/>
        <w:autoSpaceDN w:val="0"/>
        <w:adjustRightInd w:val="0"/>
        <w:ind w:left="851" w:hanging="567"/>
        <w:jc w:val="both"/>
        <w:rPr>
          <w:sz w:val="24"/>
          <w:szCs w:val="24"/>
        </w:rPr>
      </w:pPr>
      <w:r>
        <w:rPr>
          <w:sz w:val="24"/>
          <w:szCs w:val="24"/>
        </w:rPr>
        <w:t>Çevre halkı ve kültürel özellikleri hakkında bilinçlenir.</w:t>
      </w:r>
    </w:p>
    <w:p w:rsidR="0050233B" w:rsidRDefault="0050233B" w:rsidP="00637FB7">
      <w:pPr>
        <w:numPr>
          <w:ilvl w:val="0"/>
          <w:numId w:val="2"/>
        </w:numPr>
        <w:tabs>
          <w:tab w:val="left" w:pos="709"/>
          <w:tab w:val="left" w:pos="851"/>
        </w:tabs>
        <w:autoSpaceDE w:val="0"/>
        <w:autoSpaceDN w:val="0"/>
        <w:adjustRightInd w:val="0"/>
        <w:ind w:left="851" w:hanging="567"/>
        <w:jc w:val="both"/>
        <w:rPr>
          <w:sz w:val="24"/>
          <w:szCs w:val="24"/>
        </w:rPr>
      </w:pPr>
      <w:r>
        <w:rPr>
          <w:sz w:val="24"/>
          <w:szCs w:val="24"/>
        </w:rPr>
        <w:t>Çevrenin</w:t>
      </w:r>
      <w:r w:rsidR="00257094">
        <w:rPr>
          <w:sz w:val="24"/>
          <w:szCs w:val="24"/>
        </w:rPr>
        <w:t xml:space="preserve"> özel ve önemli günlerini bilir, </w:t>
      </w:r>
      <w:r>
        <w:rPr>
          <w:sz w:val="24"/>
          <w:szCs w:val="24"/>
        </w:rPr>
        <w:t>bu doğrultuda davranış geliştirir.</w:t>
      </w:r>
    </w:p>
    <w:p w:rsidR="0050233B" w:rsidRDefault="0050233B" w:rsidP="00637FB7">
      <w:pPr>
        <w:numPr>
          <w:ilvl w:val="0"/>
          <w:numId w:val="2"/>
        </w:numPr>
        <w:tabs>
          <w:tab w:val="left" w:pos="709"/>
          <w:tab w:val="num" w:pos="851"/>
        </w:tabs>
        <w:autoSpaceDE w:val="0"/>
        <w:autoSpaceDN w:val="0"/>
        <w:adjustRightInd w:val="0"/>
        <w:ind w:left="851" w:hanging="567"/>
        <w:jc w:val="both"/>
        <w:rPr>
          <w:sz w:val="24"/>
          <w:szCs w:val="24"/>
        </w:rPr>
      </w:pPr>
      <w:r>
        <w:rPr>
          <w:sz w:val="24"/>
          <w:szCs w:val="24"/>
        </w:rPr>
        <w:t>Atandığı çevreyi, okul/ kurumları tanır.</w:t>
      </w:r>
    </w:p>
    <w:p w:rsidR="0050233B" w:rsidRDefault="00637FB7" w:rsidP="00637FB7">
      <w:pPr>
        <w:numPr>
          <w:ilvl w:val="0"/>
          <w:numId w:val="2"/>
        </w:numPr>
        <w:tabs>
          <w:tab w:val="left" w:pos="709"/>
          <w:tab w:val="num" w:pos="851"/>
        </w:tabs>
        <w:autoSpaceDE w:val="0"/>
        <w:autoSpaceDN w:val="0"/>
        <w:adjustRightInd w:val="0"/>
        <w:ind w:left="851" w:hanging="567"/>
        <w:jc w:val="both"/>
        <w:rPr>
          <w:sz w:val="24"/>
          <w:szCs w:val="24"/>
        </w:rPr>
      </w:pPr>
      <w:r>
        <w:rPr>
          <w:sz w:val="24"/>
          <w:szCs w:val="24"/>
        </w:rPr>
        <w:t>Okul ç</w:t>
      </w:r>
      <w:r w:rsidR="0050233B">
        <w:rPr>
          <w:sz w:val="24"/>
          <w:szCs w:val="24"/>
        </w:rPr>
        <w:t>evre etkileşiminin eğitim açısından önemini kavrar.</w:t>
      </w:r>
    </w:p>
    <w:p w:rsidR="00637FB7" w:rsidRDefault="00637FB7" w:rsidP="00637FB7">
      <w:pPr>
        <w:tabs>
          <w:tab w:val="left" w:pos="709"/>
        </w:tabs>
        <w:autoSpaceDE w:val="0"/>
        <w:autoSpaceDN w:val="0"/>
        <w:adjustRightInd w:val="0"/>
        <w:ind w:left="851"/>
        <w:jc w:val="both"/>
        <w:rPr>
          <w:sz w:val="24"/>
          <w:szCs w:val="24"/>
        </w:rPr>
      </w:pPr>
    </w:p>
    <w:p w:rsidR="0050233B" w:rsidRDefault="0050233B" w:rsidP="00637FB7">
      <w:pPr>
        <w:tabs>
          <w:tab w:val="num" w:pos="0"/>
        </w:tabs>
        <w:jc w:val="both"/>
        <w:rPr>
          <w:b/>
          <w:bCs/>
          <w:sz w:val="24"/>
          <w:szCs w:val="24"/>
        </w:rPr>
      </w:pPr>
      <w:r>
        <w:rPr>
          <w:b/>
          <w:bCs/>
          <w:sz w:val="24"/>
          <w:szCs w:val="24"/>
        </w:rPr>
        <w:t>3. ETKİNLİĞİN SÜRESİ</w:t>
      </w:r>
    </w:p>
    <w:p w:rsidR="0050233B" w:rsidRDefault="00A81738" w:rsidP="00637FB7">
      <w:pPr>
        <w:tabs>
          <w:tab w:val="num" w:pos="0"/>
        </w:tabs>
        <w:jc w:val="both"/>
        <w:rPr>
          <w:sz w:val="24"/>
          <w:szCs w:val="24"/>
        </w:rPr>
      </w:pPr>
      <w:r>
        <w:rPr>
          <w:sz w:val="24"/>
          <w:szCs w:val="24"/>
        </w:rPr>
        <w:t xml:space="preserve">    Faaliyetin süresi 3</w:t>
      </w:r>
      <w:r w:rsidR="00E223FE">
        <w:rPr>
          <w:sz w:val="24"/>
          <w:szCs w:val="24"/>
        </w:rPr>
        <w:t xml:space="preserve"> gün 13</w:t>
      </w:r>
      <w:r w:rsidR="0050233B">
        <w:rPr>
          <w:sz w:val="24"/>
          <w:szCs w:val="24"/>
        </w:rPr>
        <w:t xml:space="preserve"> ders saatidir.</w:t>
      </w:r>
    </w:p>
    <w:p w:rsidR="00637FB7" w:rsidRDefault="00637FB7" w:rsidP="00637FB7">
      <w:pPr>
        <w:tabs>
          <w:tab w:val="num" w:pos="0"/>
        </w:tabs>
        <w:jc w:val="both"/>
        <w:rPr>
          <w:sz w:val="24"/>
          <w:szCs w:val="24"/>
        </w:rPr>
      </w:pPr>
    </w:p>
    <w:p w:rsidR="0050233B" w:rsidRDefault="0050233B" w:rsidP="00637FB7">
      <w:pPr>
        <w:tabs>
          <w:tab w:val="num" w:pos="0"/>
        </w:tabs>
        <w:jc w:val="both"/>
        <w:rPr>
          <w:b/>
          <w:bCs/>
          <w:sz w:val="24"/>
          <w:szCs w:val="24"/>
        </w:rPr>
      </w:pPr>
      <w:r>
        <w:rPr>
          <w:b/>
          <w:bCs/>
          <w:sz w:val="24"/>
          <w:szCs w:val="24"/>
        </w:rPr>
        <w:t>4. ETKİNLİĞİN HEDEF KİTLESİ</w:t>
      </w:r>
    </w:p>
    <w:p w:rsidR="0050233B" w:rsidRDefault="00637FB7" w:rsidP="00637FB7">
      <w:pPr>
        <w:tabs>
          <w:tab w:val="num" w:pos="0"/>
          <w:tab w:val="left" w:pos="284"/>
        </w:tabs>
        <w:jc w:val="both"/>
        <w:rPr>
          <w:sz w:val="24"/>
          <w:szCs w:val="24"/>
        </w:rPr>
      </w:pPr>
      <w:r>
        <w:rPr>
          <w:sz w:val="24"/>
          <w:szCs w:val="24"/>
        </w:rPr>
        <w:t xml:space="preserve">    </w:t>
      </w:r>
      <w:r w:rsidR="0050233B">
        <w:rPr>
          <w:sz w:val="24"/>
          <w:szCs w:val="24"/>
        </w:rPr>
        <w:t>Bakanlığımıza bağlı okullarda yeni atanan aday öğretmenler.</w:t>
      </w:r>
    </w:p>
    <w:p w:rsidR="0050233B" w:rsidRDefault="0050233B" w:rsidP="00637FB7">
      <w:pPr>
        <w:tabs>
          <w:tab w:val="num" w:pos="0"/>
        </w:tabs>
        <w:jc w:val="both"/>
        <w:rPr>
          <w:sz w:val="24"/>
          <w:szCs w:val="24"/>
        </w:rPr>
      </w:pPr>
    </w:p>
    <w:p w:rsidR="0050233B" w:rsidRPr="006F0B39" w:rsidRDefault="0050233B" w:rsidP="00637FB7">
      <w:pPr>
        <w:tabs>
          <w:tab w:val="num" w:pos="0"/>
        </w:tabs>
        <w:jc w:val="both"/>
        <w:rPr>
          <w:b/>
          <w:bCs/>
          <w:sz w:val="24"/>
          <w:szCs w:val="24"/>
        </w:rPr>
      </w:pPr>
      <w:r w:rsidRPr="006F0B39">
        <w:rPr>
          <w:b/>
          <w:bCs/>
          <w:sz w:val="24"/>
          <w:szCs w:val="24"/>
        </w:rPr>
        <w:t>5. ETKİNLİĞİN UYGULANMASI İLE İLGİLİ AÇIKLAMALAR</w:t>
      </w:r>
    </w:p>
    <w:p w:rsidR="0050233B" w:rsidRPr="006F0B39" w:rsidRDefault="0050233B" w:rsidP="00637FB7">
      <w:pPr>
        <w:pStyle w:val="ListeParagraf"/>
        <w:tabs>
          <w:tab w:val="num" w:pos="0"/>
        </w:tabs>
        <w:spacing w:before="0" w:beforeAutospacing="0" w:after="0" w:afterAutospacing="0"/>
        <w:jc w:val="both"/>
      </w:pPr>
      <w:r w:rsidRPr="006F0B39">
        <w:t xml:space="preserve">    Bu program, Milli Eğitim Bakanlığına bağlı okullara yeni atanan aday öğretmenleri, öğretmenlik mesleği, öğretmenlik uygulaması ve atandığı çevredeki kurumlar, kurum yöneticileri ve çevrenin sosyolojik kültürel özellikleri konusunda bilinçlendirmek ve öğretmen yeterlilikleri konusunda daha donanımlı hale getirmek amacıyla hazırlanmıştır.  </w:t>
      </w:r>
    </w:p>
    <w:p w:rsidR="0050233B" w:rsidRPr="006F0B39" w:rsidRDefault="0050233B" w:rsidP="00637FB7">
      <w:pPr>
        <w:pStyle w:val="ListeParagraf"/>
        <w:tabs>
          <w:tab w:val="num" w:pos="0"/>
        </w:tabs>
        <w:spacing w:before="0" w:beforeAutospacing="0" w:after="0" w:afterAutospacing="0"/>
        <w:ind w:firstLine="284"/>
        <w:jc w:val="both"/>
      </w:pPr>
      <w:r w:rsidRPr="006F0B39">
        <w:t>Eğitim programı,</w:t>
      </w:r>
      <w:r w:rsidR="006F0B39" w:rsidRPr="006F0B39">
        <w:t xml:space="preserve"> uzaktan </w:t>
      </w:r>
      <w:r w:rsidRPr="006F0B39">
        <w:t>ve yüz yüze eğitim yaklaşımlarından yararlanılarak uygulanacaktır. Uzaktan eğ</w:t>
      </w:r>
      <w:r w:rsidR="006F0B39" w:rsidRPr="006F0B39">
        <w:t>itim yapılacak gün ve saatlerde</w:t>
      </w:r>
      <w:r w:rsidRPr="006F0B39">
        <w:t xml:space="preserve"> tüm aday öğretmenlerin derse katılımı sağlanacaktır. Yüz yüze yapılacak eğitimlerde ise il milli eğitim müdürlükleri fiziki şartları ve katılımcı sayısını dikkate alarak düzenleme yapabilecektir. Bu düzenleme yapılırken de oluşturulacak sınıf mevcutları fiziki şartlar göz önüne alınarak oluşturulacaktır.</w:t>
      </w:r>
    </w:p>
    <w:p w:rsidR="00637FB7" w:rsidRPr="006F0B39" w:rsidRDefault="00637FB7" w:rsidP="00637FB7">
      <w:pPr>
        <w:tabs>
          <w:tab w:val="num" w:pos="0"/>
        </w:tabs>
        <w:ind w:firstLine="284"/>
        <w:jc w:val="both"/>
        <w:rPr>
          <w:sz w:val="24"/>
          <w:szCs w:val="24"/>
        </w:rPr>
      </w:pPr>
      <w:r w:rsidRPr="006F0B39">
        <w:rPr>
          <w:sz w:val="24"/>
          <w:szCs w:val="24"/>
        </w:rPr>
        <w:t>Eğitim ortamının karşılıklı iletişimi sağlayıcı şekilde geniş, aydınlık, gürültüden uzak olmasına dikkat edilecektir. Derslerde eğitim görevlisi ve katılımcı etkileşimine öncelik verilecektir.</w:t>
      </w:r>
    </w:p>
    <w:p w:rsidR="0050233B" w:rsidRPr="006F0B39" w:rsidRDefault="006F0B39" w:rsidP="00637FB7">
      <w:pPr>
        <w:pStyle w:val="ListeParagraf"/>
        <w:tabs>
          <w:tab w:val="num" w:pos="0"/>
        </w:tabs>
        <w:spacing w:before="0" w:beforeAutospacing="0" w:after="0" w:afterAutospacing="0"/>
        <w:ind w:firstLine="284"/>
        <w:jc w:val="both"/>
      </w:pPr>
      <w:r w:rsidRPr="006F0B39">
        <w:t>Yüz yüze yapılacak eğitimlerde,</w:t>
      </w:r>
      <w:r w:rsidR="0050233B" w:rsidRPr="006F0B39">
        <w:t xml:space="preserve"> </w:t>
      </w:r>
      <w:r w:rsidR="00D2393C">
        <w:t xml:space="preserve">gerekli görülürse </w:t>
      </w:r>
      <w:r w:rsidR="0050233B" w:rsidRPr="006F0B39">
        <w:t xml:space="preserve">ilde bulunan üniversitelerle koordinasyon sağlanarak öğretim görevlisi ihtiyacı karşılanacaktır. </w:t>
      </w:r>
      <w:r w:rsidRPr="006F0B39">
        <w:t>Bunun sağlanamaması durumunda</w:t>
      </w:r>
      <w:r w:rsidR="0050233B" w:rsidRPr="006F0B39">
        <w:t xml:space="preserve"> alanında en az lisans düzeyinde eğit</w:t>
      </w:r>
      <w:r w:rsidRPr="006F0B39">
        <w:t xml:space="preserve">im almış alan uzmanı, yönetici, </w:t>
      </w:r>
      <w:r w:rsidR="0050233B" w:rsidRPr="006F0B39">
        <w:t xml:space="preserve">il milli eğitim denetmeni ve öğretmenlerden yararlanılacaktır.  </w:t>
      </w:r>
    </w:p>
    <w:p w:rsidR="0050233B" w:rsidRPr="006F0B39" w:rsidRDefault="0050233B" w:rsidP="00637FB7">
      <w:pPr>
        <w:tabs>
          <w:tab w:val="num" w:pos="0"/>
        </w:tabs>
        <w:ind w:firstLine="284"/>
        <w:jc w:val="both"/>
        <w:rPr>
          <w:sz w:val="24"/>
          <w:szCs w:val="24"/>
        </w:rPr>
      </w:pPr>
      <w:r w:rsidRPr="006F0B39">
        <w:rPr>
          <w:sz w:val="24"/>
          <w:szCs w:val="24"/>
        </w:rPr>
        <w:t>Programda yer alan her bir konunun işlenişinde uygun yöntem, teknik, araç ve gereçler kullanılacaktır.</w:t>
      </w:r>
    </w:p>
    <w:p w:rsidR="0050233B" w:rsidRDefault="0050233B" w:rsidP="00637FB7">
      <w:pPr>
        <w:tabs>
          <w:tab w:val="num" w:pos="0"/>
        </w:tabs>
        <w:autoSpaceDE w:val="0"/>
        <w:autoSpaceDN w:val="0"/>
        <w:adjustRightInd w:val="0"/>
        <w:ind w:firstLine="284"/>
        <w:jc w:val="both"/>
        <w:rPr>
          <w:sz w:val="24"/>
          <w:szCs w:val="24"/>
        </w:rPr>
      </w:pPr>
      <w:r w:rsidRPr="006F0B39">
        <w:rPr>
          <w:sz w:val="24"/>
          <w:szCs w:val="24"/>
        </w:rPr>
        <w:t>Öğrenme ve öğretme süreçlerinde öğretmenlik mesleğine yönelik olumlu tutum geliştirilmesine önem verilecektir.</w:t>
      </w:r>
    </w:p>
    <w:p w:rsidR="00637FB7" w:rsidRDefault="00637FB7" w:rsidP="00637FB7">
      <w:pPr>
        <w:tabs>
          <w:tab w:val="num" w:pos="0"/>
        </w:tabs>
        <w:autoSpaceDE w:val="0"/>
        <w:autoSpaceDN w:val="0"/>
        <w:adjustRightInd w:val="0"/>
        <w:jc w:val="both"/>
        <w:rPr>
          <w:sz w:val="24"/>
          <w:szCs w:val="24"/>
        </w:rPr>
      </w:pPr>
    </w:p>
    <w:p w:rsidR="00637FB7" w:rsidRDefault="00637FB7" w:rsidP="00637FB7">
      <w:pPr>
        <w:tabs>
          <w:tab w:val="num" w:pos="0"/>
        </w:tabs>
        <w:autoSpaceDE w:val="0"/>
        <w:autoSpaceDN w:val="0"/>
        <w:adjustRightInd w:val="0"/>
        <w:jc w:val="both"/>
        <w:rPr>
          <w:sz w:val="24"/>
          <w:szCs w:val="24"/>
        </w:rPr>
      </w:pPr>
    </w:p>
    <w:p w:rsidR="00637FB7" w:rsidRPr="006F0B39" w:rsidRDefault="00637FB7" w:rsidP="00637FB7">
      <w:pPr>
        <w:tabs>
          <w:tab w:val="num" w:pos="0"/>
        </w:tabs>
        <w:autoSpaceDE w:val="0"/>
        <w:autoSpaceDN w:val="0"/>
        <w:adjustRightInd w:val="0"/>
        <w:jc w:val="both"/>
        <w:rPr>
          <w:sz w:val="24"/>
          <w:szCs w:val="24"/>
        </w:rPr>
      </w:pPr>
    </w:p>
    <w:p w:rsidR="0050233B" w:rsidRPr="006F0B39" w:rsidRDefault="0050233B" w:rsidP="00637FB7">
      <w:pPr>
        <w:pStyle w:val="ListeParagraf"/>
        <w:tabs>
          <w:tab w:val="num" w:pos="0"/>
        </w:tabs>
        <w:spacing w:before="0" w:beforeAutospacing="0" w:after="0" w:afterAutospacing="0"/>
        <w:jc w:val="both"/>
        <w:rPr>
          <w:b/>
          <w:bCs/>
        </w:rPr>
      </w:pPr>
      <w:r w:rsidRPr="006F0B39">
        <w:rPr>
          <w:b/>
        </w:rPr>
        <w:t>6. ETKİNLİĞİN İÇERİĞİ</w:t>
      </w:r>
    </w:p>
    <w:tbl>
      <w:tblPr>
        <w:tblW w:w="9630" w:type="dxa"/>
        <w:tblInd w:w="-68" w:type="dxa"/>
        <w:tblLayout w:type="fixed"/>
        <w:tblCellMar>
          <w:left w:w="70" w:type="dxa"/>
          <w:right w:w="70" w:type="dxa"/>
        </w:tblCellMar>
        <w:tblLook w:val="04A0"/>
      </w:tblPr>
      <w:tblGrid>
        <w:gridCol w:w="6230"/>
        <w:gridCol w:w="2267"/>
        <w:gridCol w:w="1133"/>
      </w:tblGrid>
      <w:tr w:rsidR="0050233B" w:rsidRPr="006F0B39" w:rsidTr="00C30134">
        <w:trPr>
          <w:cantSplit/>
          <w:trHeight w:val="350"/>
        </w:trPr>
        <w:tc>
          <w:tcPr>
            <w:tcW w:w="6230" w:type="dxa"/>
            <w:tcBorders>
              <w:top w:val="single" w:sz="6" w:space="0" w:color="auto"/>
              <w:left w:val="single" w:sz="6" w:space="0" w:color="auto"/>
              <w:bottom w:val="nil"/>
              <w:right w:val="single" w:sz="6" w:space="0" w:color="auto"/>
            </w:tcBorders>
            <w:vAlign w:val="center"/>
          </w:tcPr>
          <w:p w:rsidR="0050233B" w:rsidRPr="006F0B39" w:rsidRDefault="0050233B" w:rsidP="00546CEE">
            <w:pPr>
              <w:widowControl w:val="0"/>
              <w:tabs>
                <w:tab w:val="num" w:pos="0"/>
                <w:tab w:val="left" w:pos="68"/>
              </w:tabs>
              <w:autoSpaceDE w:val="0"/>
              <w:autoSpaceDN w:val="0"/>
              <w:adjustRightInd w:val="0"/>
              <w:jc w:val="both"/>
              <w:rPr>
                <w:b/>
                <w:bCs/>
                <w:sz w:val="24"/>
                <w:szCs w:val="24"/>
                <w:lang w:eastAsia="en-US"/>
              </w:rPr>
            </w:pPr>
            <w:r w:rsidRPr="006F0B39">
              <w:rPr>
                <w:b/>
                <w:bCs/>
                <w:sz w:val="24"/>
                <w:szCs w:val="24"/>
                <w:lang w:eastAsia="en-US"/>
              </w:rPr>
              <w:t>KONULAR</w:t>
            </w:r>
          </w:p>
        </w:tc>
        <w:tc>
          <w:tcPr>
            <w:tcW w:w="2267" w:type="dxa"/>
            <w:tcBorders>
              <w:top w:val="single" w:sz="6" w:space="0" w:color="auto"/>
              <w:left w:val="single" w:sz="6" w:space="0" w:color="auto"/>
              <w:bottom w:val="nil"/>
              <w:right w:val="single" w:sz="6" w:space="0" w:color="auto"/>
            </w:tcBorders>
          </w:tcPr>
          <w:p w:rsidR="0050233B" w:rsidRPr="006F0B39" w:rsidRDefault="0050233B" w:rsidP="00546CEE">
            <w:pPr>
              <w:widowControl w:val="0"/>
              <w:tabs>
                <w:tab w:val="num" w:pos="0"/>
                <w:tab w:val="left" w:pos="68"/>
              </w:tabs>
              <w:autoSpaceDE w:val="0"/>
              <w:autoSpaceDN w:val="0"/>
              <w:adjustRightInd w:val="0"/>
              <w:jc w:val="both"/>
              <w:rPr>
                <w:b/>
                <w:bCs/>
                <w:sz w:val="24"/>
                <w:szCs w:val="24"/>
                <w:lang w:eastAsia="en-US"/>
              </w:rPr>
            </w:pPr>
            <w:r w:rsidRPr="006F0B39">
              <w:rPr>
                <w:b/>
                <w:bCs/>
                <w:sz w:val="24"/>
                <w:szCs w:val="24"/>
                <w:lang w:eastAsia="en-US"/>
              </w:rPr>
              <w:t>ÖĞRETİM YÖNTEMİ</w:t>
            </w:r>
          </w:p>
        </w:tc>
        <w:tc>
          <w:tcPr>
            <w:tcW w:w="1133" w:type="dxa"/>
            <w:tcBorders>
              <w:top w:val="single" w:sz="6" w:space="0" w:color="auto"/>
              <w:left w:val="single" w:sz="6" w:space="0" w:color="auto"/>
              <w:bottom w:val="nil"/>
              <w:right w:val="single" w:sz="6" w:space="0" w:color="auto"/>
            </w:tcBorders>
            <w:vAlign w:val="center"/>
          </w:tcPr>
          <w:p w:rsidR="0050233B" w:rsidRPr="006F0B39" w:rsidRDefault="0050233B" w:rsidP="00637FB7">
            <w:pPr>
              <w:widowControl w:val="0"/>
              <w:tabs>
                <w:tab w:val="num" w:pos="0"/>
              </w:tabs>
              <w:autoSpaceDE w:val="0"/>
              <w:autoSpaceDN w:val="0"/>
              <w:adjustRightInd w:val="0"/>
              <w:jc w:val="both"/>
              <w:rPr>
                <w:b/>
                <w:bCs/>
                <w:sz w:val="24"/>
                <w:szCs w:val="24"/>
                <w:lang w:eastAsia="en-US"/>
              </w:rPr>
            </w:pPr>
            <w:r w:rsidRPr="006F0B39">
              <w:rPr>
                <w:b/>
                <w:bCs/>
                <w:sz w:val="24"/>
                <w:szCs w:val="24"/>
                <w:lang w:eastAsia="en-US"/>
              </w:rPr>
              <w:t>SÜRE</w:t>
            </w:r>
          </w:p>
          <w:p w:rsidR="0050233B" w:rsidRPr="006F0B39" w:rsidRDefault="0050233B" w:rsidP="00637FB7">
            <w:pPr>
              <w:widowControl w:val="0"/>
              <w:tabs>
                <w:tab w:val="num" w:pos="0"/>
              </w:tabs>
              <w:autoSpaceDE w:val="0"/>
              <w:autoSpaceDN w:val="0"/>
              <w:adjustRightInd w:val="0"/>
              <w:jc w:val="both"/>
              <w:rPr>
                <w:b/>
                <w:bCs/>
                <w:sz w:val="24"/>
                <w:szCs w:val="24"/>
                <w:lang w:eastAsia="en-US"/>
              </w:rPr>
            </w:pPr>
            <w:r w:rsidRPr="006F0B39">
              <w:rPr>
                <w:b/>
                <w:bCs/>
                <w:sz w:val="24"/>
                <w:szCs w:val="24"/>
                <w:lang w:eastAsia="en-US"/>
              </w:rPr>
              <w:t>(SAAT)</w:t>
            </w:r>
          </w:p>
        </w:tc>
      </w:tr>
      <w:tr w:rsidR="0050233B" w:rsidRPr="006F0B39" w:rsidTr="009F4E30">
        <w:trPr>
          <w:trHeight w:val="316"/>
        </w:trPr>
        <w:tc>
          <w:tcPr>
            <w:tcW w:w="6230" w:type="dxa"/>
            <w:tcBorders>
              <w:top w:val="single" w:sz="6" w:space="0" w:color="auto"/>
              <w:left w:val="single" w:sz="6" w:space="0" w:color="auto"/>
              <w:bottom w:val="single" w:sz="6" w:space="0" w:color="auto"/>
              <w:right w:val="single" w:sz="4" w:space="0" w:color="auto"/>
            </w:tcBorders>
          </w:tcPr>
          <w:p w:rsidR="0050233B" w:rsidRPr="006F0B39" w:rsidRDefault="0050233B" w:rsidP="00546CEE">
            <w:pPr>
              <w:widowControl w:val="0"/>
              <w:tabs>
                <w:tab w:val="num" w:pos="0"/>
                <w:tab w:val="left" w:pos="68"/>
                <w:tab w:val="left" w:pos="568"/>
              </w:tabs>
              <w:autoSpaceDE w:val="0"/>
              <w:autoSpaceDN w:val="0"/>
              <w:adjustRightInd w:val="0"/>
              <w:jc w:val="both"/>
              <w:rPr>
                <w:b/>
                <w:sz w:val="24"/>
                <w:szCs w:val="24"/>
                <w:lang w:eastAsia="en-US"/>
              </w:rPr>
            </w:pPr>
            <w:r w:rsidRPr="006F0B39">
              <w:rPr>
                <w:b/>
                <w:sz w:val="24"/>
                <w:szCs w:val="24"/>
                <w:lang w:eastAsia="en-US"/>
              </w:rPr>
              <w:t>Öğretmenlik Mesleğinde Değerler ve Etik</w:t>
            </w:r>
          </w:p>
        </w:tc>
        <w:tc>
          <w:tcPr>
            <w:tcW w:w="2267" w:type="dxa"/>
            <w:tcBorders>
              <w:top w:val="single" w:sz="4" w:space="0" w:color="auto"/>
              <w:left w:val="single" w:sz="4" w:space="0" w:color="auto"/>
              <w:bottom w:val="single" w:sz="4" w:space="0" w:color="auto"/>
              <w:right w:val="single" w:sz="4" w:space="0" w:color="auto"/>
            </w:tcBorders>
            <w:vAlign w:val="center"/>
          </w:tcPr>
          <w:p w:rsidR="0050233B" w:rsidRPr="006F0B39" w:rsidRDefault="0050233B" w:rsidP="00546CEE">
            <w:pPr>
              <w:widowControl w:val="0"/>
              <w:tabs>
                <w:tab w:val="num" w:pos="0"/>
                <w:tab w:val="left" w:pos="68"/>
              </w:tabs>
              <w:autoSpaceDE w:val="0"/>
              <w:autoSpaceDN w:val="0"/>
              <w:adjustRightInd w:val="0"/>
              <w:jc w:val="both"/>
              <w:rPr>
                <w:sz w:val="24"/>
                <w:szCs w:val="24"/>
                <w:lang w:eastAsia="en-US"/>
              </w:rPr>
            </w:pPr>
            <w:r w:rsidRPr="006F0B39">
              <w:rPr>
                <w:sz w:val="24"/>
                <w:szCs w:val="24"/>
                <w:lang w:eastAsia="en-US"/>
              </w:rPr>
              <w:t xml:space="preserve">Uzaktan </w:t>
            </w:r>
          </w:p>
        </w:tc>
        <w:tc>
          <w:tcPr>
            <w:tcW w:w="1133" w:type="dxa"/>
            <w:tcBorders>
              <w:top w:val="single" w:sz="4" w:space="0" w:color="auto"/>
              <w:left w:val="single" w:sz="4" w:space="0" w:color="auto"/>
              <w:bottom w:val="single" w:sz="4" w:space="0" w:color="auto"/>
              <w:right w:val="single" w:sz="4" w:space="0" w:color="auto"/>
            </w:tcBorders>
            <w:vAlign w:val="center"/>
          </w:tcPr>
          <w:p w:rsidR="0050233B" w:rsidRPr="006F0B39" w:rsidRDefault="00EE62BB" w:rsidP="00637FB7">
            <w:pPr>
              <w:widowControl w:val="0"/>
              <w:tabs>
                <w:tab w:val="num" w:pos="0"/>
              </w:tabs>
              <w:autoSpaceDE w:val="0"/>
              <w:autoSpaceDN w:val="0"/>
              <w:adjustRightInd w:val="0"/>
              <w:jc w:val="both"/>
              <w:rPr>
                <w:sz w:val="24"/>
                <w:szCs w:val="24"/>
                <w:lang w:eastAsia="en-US"/>
              </w:rPr>
            </w:pPr>
            <w:r>
              <w:rPr>
                <w:sz w:val="24"/>
                <w:szCs w:val="24"/>
                <w:lang w:eastAsia="en-US"/>
              </w:rPr>
              <w:t>2</w:t>
            </w:r>
          </w:p>
        </w:tc>
      </w:tr>
      <w:tr w:rsidR="0050233B" w:rsidRPr="006F0B39" w:rsidTr="00C30134">
        <w:tc>
          <w:tcPr>
            <w:tcW w:w="6230" w:type="dxa"/>
            <w:tcBorders>
              <w:top w:val="single" w:sz="6" w:space="0" w:color="auto"/>
              <w:left w:val="single" w:sz="6" w:space="0" w:color="auto"/>
              <w:bottom w:val="single" w:sz="6" w:space="0" w:color="auto"/>
              <w:right w:val="single" w:sz="6" w:space="0" w:color="auto"/>
            </w:tcBorders>
          </w:tcPr>
          <w:p w:rsidR="0050233B" w:rsidRPr="006F0B39" w:rsidRDefault="0050233B" w:rsidP="00546CEE">
            <w:pPr>
              <w:tabs>
                <w:tab w:val="num" w:pos="0"/>
                <w:tab w:val="left" w:pos="68"/>
              </w:tabs>
              <w:jc w:val="both"/>
              <w:rPr>
                <w:sz w:val="24"/>
                <w:szCs w:val="24"/>
                <w:lang w:eastAsia="en-US"/>
              </w:rPr>
            </w:pPr>
            <w:r w:rsidRPr="006F0B39">
              <w:rPr>
                <w:b/>
                <w:bCs/>
                <w:sz w:val="24"/>
                <w:szCs w:val="24"/>
                <w:lang w:eastAsia="en-US"/>
              </w:rPr>
              <w:t>İl / İlçe Milli Eğitim Müdürlüklerinin Kurumsal Yapısı</w:t>
            </w:r>
          </w:p>
        </w:tc>
        <w:tc>
          <w:tcPr>
            <w:tcW w:w="2267" w:type="dxa"/>
            <w:tcBorders>
              <w:top w:val="single" w:sz="6" w:space="0" w:color="auto"/>
              <w:left w:val="single" w:sz="6" w:space="0" w:color="auto"/>
              <w:bottom w:val="single" w:sz="6" w:space="0" w:color="auto"/>
              <w:right w:val="single" w:sz="6" w:space="0" w:color="auto"/>
            </w:tcBorders>
            <w:vAlign w:val="center"/>
          </w:tcPr>
          <w:p w:rsidR="0050233B" w:rsidRPr="006F0B39" w:rsidRDefault="0050233B" w:rsidP="00546CEE">
            <w:pPr>
              <w:widowControl w:val="0"/>
              <w:tabs>
                <w:tab w:val="num" w:pos="0"/>
                <w:tab w:val="left" w:pos="68"/>
              </w:tabs>
              <w:autoSpaceDE w:val="0"/>
              <w:autoSpaceDN w:val="0"/>
              <w:adjustRightInd w:val="0"/>
              <w:jc w:val="both"/>
              <w:rPr>
                <w:sz w:val="24"/>
                <w:szCs w:val="24"/>
                <w:lang w:eastAsia="en-US"/>
              </w:rPr>
            </w:pPr>
            <w:r w:rsidRPr="006F0B39">
              <w:rPr>
                <w:sz w:val="24"/>
                <w:szCs w:val="24"/>
                <w:lang w:eastAsia="en-US"/>
              </w:rPr>
              <w:t>Yüz yüze</w:t>
            </w:r>
          </w:p>
        </w:tc>
        <w:tc>
          <w:tcPr>
            <w:tcW w:w="1133" w:type="dxa"/>
            <w:tcBorders>
              <w:top w:val="single" w:sz="6" w:space="0" w:color="auto"/>
              <w:left w:val="single" w:sz="6" w:space="0" w:color="auto"/>
              <w:bottom w:val="single" w:sz="6" w:space="0" w:color="auto"/>
              <w:right w:val="single" w:sz="6" w:space="0" w:color="auto"/>
            </w:tcBorders>
            <w:vAlign w:val="center"/>
          </w:tcPr>
          <w:p w:rsidR="0050233B" w:rsidRPr="006F0B39" w:rsidRDefault="00AD0439" w:rsidP="00637FB7">
            <w:pPr>
              <w:widowControl w:val="0"/>
              <w:tabs>
                <w:tab w:val="num" w:pos="0"/>
              </w:tabs>
              <w:autoSpaceDE w:val="0"/>
              <w:autoSpaceDN w:val="0"/>
              <w:adjustRightInd w:val="0"/>
              <w:jc w:val="both"/>
              <w:rPr>
                <w:sz w:val="24"/>
                <w:szCs w:val="24"/>
                <w:lang w:eastAsia="en-US"/>
              </w:rPr>
            </w:pPr>
            <w:r>
              <w:rPr>
                <w:sz w:val="24"/>
                <w:szCs w:val="24"/>
                <w:lang w:eastAsia="en-US"/>
              </w:rPr>
              <w:t>1</w:t>
            </w:r>
          </w:p>
        </w:tc>
      </w:tr>
      <w:tr w:rsidR="0050233B" w:rsidRPr="006F0B39" w:rsidTr="009F4E30">
        <w:trPr>
          <w:trHeight w:val="268"/>
        </w:trPr>
        <w:tc>
          <w:tcPr>
            <w:tcW w:w="6230" w:type="dxa"/>
            <w:tcBorders>
              <w:top w:val="single" w:sz="6" w:space="0" w:color="auto"/>
              <w:left w:val="single" w:sz="6" w:space="0" w:color="auto"/>
              <w:bottom w:val="single" w:sz="6" w:space="0" w:color="auto"/>
              <w:right w:val="single" w:sz="6" w:space="0" w:color="auto"/>
            </w:tcBorders>
          </w:tcPr>
          <w:p w:rsidR="0050233B" w:rsidRPr="006F0B39" w:rsidRDefault="0050233B" w:rsidP="00546CEE">
            <w:pPr>
              <w:tabs>
                <w:tab w:val="num" w:pos="0"/>
                <w:tab w:val="left" w:pos="68"/>
              </w:tabs>
              <w:jc w:val="both"/>
              <w:rPr>
                <w:sz w:val="24"/>
                <w:szCs w:val="24"/>
                <w:lang w:eastAsia="en-US"/>
              </w:rPr>
            </w:pPr>
            <w:r w:rsidRPr="006F0B39">
              <w:rPr>
                <w:b/>
                <w:bCs/>
                <w:sz w:val="24"/>
                <w:szCs w:val="24"/>
                <w:lang w:eastAsia="en-US"/>
              </w:rPr>
              <w:t>Çevreye Uyum Eğitimi</w:t>
            </w:r>
          </w:p>
        </w:tc>
        <w:tc>
          <w:tcPr>
            <w:tcW w:w="2267" w:type="dxa"/>
            <w:tcBorders>
              <w:top w:val="single" w:sz="6" w:space="0" w:color="auto"/>
              <w:left w:val="single" w:sz="6" w:space="0" w:color="auto"/>
              <w:bottom w:val="single" w:sz="6" w:space="0" w:color="auto"/>
              <w:right w:val="single" w:sz="6" w:space="0" w:color="auto"/>
            </w:tcBorders>
            <w:vAlign w:val="center"/>
          </w:tcPr>
          <w:p w:rsidR="0050233B" w:rsidRPr="006F0B39" w:rsidRDefault="0050233B" w:rsidP="00546CEE">
            <w:pPr>
              <w:widowControl w:val="0"/>
              <w:tabs>
                <w:tab w:val="num" w:pos="0"/>
                <w:tab w:val="left" w:pos="68"/>
              </w:tabs>
              <w:autoSpaceDE w:val="0"/>
              <w:autoSpaceDN w:val="0"/>
              <w:adjustRightInd w:val="0"/>
              <w:jc w:val="both"/>
              <w:rPr>
                <w:sz w:val="24"/>
                <w:szCs w:val="24"/>
                <w:lang w:eastAsia="en-US"/>
              </w:rPr>
            </w:pPr>
            <w:r w:rsidRPr="006F0B39">
              <w:rPr>
                <w:sz w:val="24"/>
                <w:szCs w:val="24"/>
                <w:lang w:eastAsia="en-US"/>
              </w:rPr>
              <w:t>Yüz yüze</w:t>
            </w:r>
          </w:p>
        </w:tc>
        <w:tc>
          <w:tcPr>
            <w:tcW w:w="1133" w:type="dxa"/>
            <w:tcBorders>
              <w:top w:val="single" w:sz="6" w:space="0" w:color="auto"/>
              <w:left w:val="single" w:sz="6" w:space="0" w:color="auto"/>
              <w:bottom w:val="single" w:sz="6" w:space="0" w:color="auto"/>
              <w:right w:val="single" w:sz="6" w:space="0" w:color="auto"/>
            </w:tcBorders>
            <w:vAlign w:val="center"/>
          </w:tcPr>
          <w:p w:rsidR="0050233B" w:rsidRPr="006F0B39" w:rsidRDefault="00A81738" w:rsidP="00637FB7">
            <w:pPr>
              <w:widowControl w:val="0"/>
              <w:tabs>
                <w:tab w:val="num" w:pos="0"/>
              </w:tabs>
              <w:autoSpaceDE w:val="0"/>
              <w:autoSpaceDN w:val="0"/>
              <w:adjustRightInd w:val="0"/>
              <w:jc w:val="both"/>
              <w:rPr>
                <w:sz w:val="24"/>
                <w:szCs w:val="24"/>
                <w:lang w:eastAsia="en-US"/>
              </w:rPr>
            </w:pPr>
            <w:r>
              <w:rPr>
                <w:sz w:val="24"/>
                <w:szCs w:val="24"/>
                <w:lang w:eastAsia="en-US"/>
              </w:rPr>
              <w:t>1</w:t>
            </w:r>
          </w:p>
        </w:tc>
      </w:tr>
      <w:tr w:rsidR="0050233B" w:rsidRPr="006F0B39" w:rsidTr="00C30134">
        <w:tc>
          <w:tcPr>
            <w:tcW w:w="6230" w:type="dxa"/>
            <w:tcBorders>
              <w:top w:val="single" w:sz="6" w:space="0" w:color="auto"/>
              <w:left w:val="single" w:sz="6" w:space="0" w:color="auto"/>
              <w:bottom w:val="single" w:sz="6" w:space="0" w:color="auto"/>
              <w:right w:val="single" w:sz="6" w:space="0" w:color="auto"/>
            </w:tcBorders>
          </w:tcPr>
          <w:p w:rsidR="0050233B" w:rsidRPr="006F0B39" w:rsidRDefault="0050233B" w:rsidP="00546CEE">
            <w:pPr>
              <w:tabs>
                <w:tab w:val="num" w:pos="0"/>
                <w:tab w:val="left" w:pos="68"/>
              </w:tabs>
              <w:jc w:val="both"/>
              <w:rPr>
                <w:b/>
                <w:sz w:val="24"/>
                <w:szCs w:val="24"/>
                <w:lang w:eastAsia="en-US"/>
              </w:rPr>
            </w:pPr>
            <w:r w:rsidRPr="006F0B39">
              <w:rPr>
                <w:b/>
                <w:sz w:val="24"/>
                <w:szCs w:val="24"/>
                <w:lang w:eastAsia="en-US"/>
              </w:rPr>
              <w:t>Kurum Ziyaretleri</w:t>
            </w:r>
          </w:p>
        </w:tc>
        <w:tc>
          <w:tcPr>
            <w:tcW w:w="2267" w:type="dxa"/>
            <w:tcBorders>
              <w:top w:val="single" w:sz="6" w:space="0" w:color="auto"/>
              <w:left w:val="single" w:sz="6" w:space="0" w:color="auto"/>
              <w:bottom w:val="single" w:sz="6" w:space="0" w:color="auto"/>
              <w:right w:val="single" w:sz="6" w:space="0" w:color="auto"/>
            </w:tcBorders>
            <w:vAlign w:val="center"/>
          </w:tcPr>
          <w:p w:rsidR="0050233B" w:rsidRPr="006F0B39" w:rsidRDefault="0050233B" w:rsidP="00546CEE">
            <w:pPr>
              <w:widowControl w:val="0"/>
              <w:tabs>
                <w:tab w:val="num" w:pos="0"/>
                <w:tab w:val="left" w:pos="68"/>
              </w:tabs>
              <w:autoSpaceDE w:val="0"/>
              <w:autoSpaceDN w:val="0"/>
              <w:adjustRightInd w:val="0"/>
              <w:jc w:val="both"/>
              <w:rPr>
                <w:sz w:val="24"/>
                <w:szCs w:val="24"/>
                <w:lang w:eastAsia="en-US"/>
              </w:rPr>
            </w:pPr>
            <w:r w:rsidRPr="006F0B39">
              <w:rPr>
                <w:sz w:val="24"/>
                <w:szCs w:val="24"/>
                <w:lang w:eastAsia="en-US"/>
              </w:rPr>
              <w:t>Gezi Gözlem</w:t>
            </w:r>
          </w:p>
        </w:tc>
        <w:tc>
          <w:tcPr>
            <w:tcW w:w="1133" w:type="dxa"/>
            <w:tcBorders>
              <w:top w:val="single" w:sz="6" w:space="0" w:color="auto"/>
              <w:left w:val="single" w:sz="6" w:space="0" w:color="auto"/>
              <w:bottom w:val="single" w:sz="6" w:space="0" w:color="auto"/>
              <w:right w:val="single" w:sz="6" w:space="0" w:color="auto"/>
            </w:tcBorders>
            <w:vAlign w:val="center"/>
          </w:tcPr>
          <w:p w:rsidR="0050233B" w:rsidRPr="006F0B39" w:rsidRDefault="00E223FE" w:rsidP="00637FB7">
            <w:pPr>
              <w:widowControl w:val="0"/>
              <w:tabs>
                <w:tab w:val="num" w:pos="0"/>
              </w:tabs>
              <w:autoSpaceDE w:val="0"/>
              <w:autoSpaceDN w:val="0"/>
              <w:adjustRightInd w:val="0"/>
              <w:jc w:val="both"/>
              <w:rPr>
                <w:sz w:val="24"/>
                <w:szCs w:val="24"/>
                <w:lang w:eastAsia="en-US"/>
              </w:rPr>
            </w:pPr>
            <w:r>
              <w:rPr>
                <w:sz w:val="24"/>
                <w:szCs w:val="24"/>
                <w:lang w:eastAsia="en-US"/>
              </w:rPr>
              <w:t>2</w:t>
            </w:r>
          </w:p>
        </w:tc>
      </w:tr>
      <w:tr w:rsidR="0050233B" w:rsidRPr="006F0B39" w:rsidTr="009F4E30">
        <w:trPr>
          <w:trHeight w:val="248"/>
        </w:trPr>
        <w:tc>
          <w:tcPr>
            <w:tcW w:w="6230" w:type="dxa"/>
            <w:tcBorders>
              <w:top w:val="single" w:sz="6" w:space="0" w:color="auto"/>
              <w:left w:val="single" w:sz="6" w:space="0" w:color="auto"/>
              <w:bottom w:val="single" w:sz="6" w:space="0" w:color="auto"/>
              <w:right w:val="single" w:sz="6" w:space="0" w:color="auto"/>
            </w:tcBorders>
          </w:tcPr>
          <w:p w:rsidR="0050233B" w:rsidRPr="006F0B39" w:rsidRDefault="0050233B" w:rsidP="00546CEE">
            <w:pPr>
              <w:tabs>
                <w:tab w:val="num" w:pos="0"/>
                <w:tab w:val="left" w:pos="68"/>
              </w:tabs>
              <w:jc w:val="both"/>
              <w:rPr>
                <w:b/>
                <w:sz w:val="24"/>
                <w:szCs w:val="24"/>
                <w:lang w:eastAsia="en-US"/>
              </w:rPr>
            </w:pPr>
            <w:r w:rsidRPr="006F0B39">
              <w:rPr>
                <w:b/>
                <w:sz w:val="24"/>
                <w:szCs w:val="24"/>
                <w:lang w:eastAsia="en-US"/>
              </w:rPr>
              <w:t>Okul Ziyaretleri</w:t>
            </w:r>
          </w:p>
        </w:tc>
        <w:tc>
          <w:tcPr>
            <w:tcW w:w="2267" w:type="dxa"/>
            <w:tcBorders>
              <w:top w:val="single" w:sz="6" w:space="0" w:color="auto"/>
              <w:left w:val="single" w:sz="6" w:space="0" w:color="auto"/>
              <w:bottom w:val="single" w:sz="6" w:space="0" w:color="auto"/>
              <w:right w:val="single" w:sz="6" w:space="0" w:color="auto"/>
            </w:tcBorders>
            <w:vAlign w:val="center"/>
          </w:tcPr>
          <w:p w:rsidR="0050233B" w:rsidRPr="006F0B39" w:rsidRDefault="0050233B" w:rsidP="00546CEE">
            <w:pPr>
              <w:widowControl w:val="0"/>
              <w:tabs>
                <w:tab w:val="num" w:pos="0"/>
                <w:tab w:val="left" w:pos="68"/>
              </w:tabs>
              <w:autoSpaceDE w:val="0"/>
              <w:autoSpaceDN w:val="0"/>
              <w:adjustRightInd w:val="0"/>
              <w:jc w:val="both"/>
              <w:rPr>
                <w:sz w:val="24"/>
                <w:szCs w:val="24"/>
                <w:lang w:eastAsia="en-US"/>
              </w:rPr>
            </w:pPr>
            <w:r w:rsidRPr="006F0B39">
              <w:rPr>
                <w:sz w:val="24"/>
                <w:szCs w:val="24"/>
                <w:lang w:eastAsia="en-US"/>
              </w:rPr>
              <w:t>Gezi Gözlem</w:t>
            </w:r>
          </w:p>
        </w:tc>
        <w:tc>
          <w:tcPr>
            <w:tcW w:w="1133" w:type="dxa"/>
            <w:tcBorders>
              <w:top w:val="single" w:sz="6" w:space="0" w:color="auto"/>
              <w:left w:val="single" w:sz="6" w:space="0" w:color="auto"/>
              <w:bottom w:val="single" w:sz="6" w:space="0" w:color="auto"/>
              <w:right w:val="single" w:sz="6" w:space="0" w:color="auto"/>
            </w:tcBorders>
            <w:vAlign w:val="center"/>
          </w:tcPr>
          <w:p w:rsidR="0050233B" w:rsidRPr="006F0B39" w:rsidRDefault="00E223FE" w:rsidP="00637FB7">
            <w:pPr>
              <w:widowControl w:val="0"/>
              <w:tabs>
                <w:tab w:val="num" w:pos="0"/>
              </w:tabs>
              <w:autoSpaceDE w:val="0"/>
              <w:autoSpaceDN w:val="0"/>
              <w:adjustRightInd w:val="0"/>
              <w:jc w:val="both"/>
              <w:rPr>
                <w:sz w:val="24"/>
                <w:szCs w:val="24"/>
                <w:lang w:eastAsia="en-US"/>
              </w:rPr>
            </w:pPr>
            <w:r>
              <w:rPr>
                <w:sz w:val="24"/>
                <w:szCs w:val="24"/>
                <w:lang w:eastAsia="en-US"/>
              </w:rPr>
              <w:t>2</w:t>
            </w:r>
          </w:p>
        </w:tc>
      </w:tr>
      <w:tr w:rsidR="0050233B" w:rsidRPr="006F0B39" w:rsidTr="009F4E30">
        <w:trPr>
          <w:trHeight w:val="238"/>
        </w:trPr>
        <w:tc>
          <w:tcPr>
            <w:tcW w:w="6230" w:type="dxa"/>
            <w:tcBorders>
              <w:top w:val="single" w:sz="6" w:space="0" w:color="auto"/>
              <w:left w:val="single" w:sz="6" w:space="0" w:color="auto"/>
              <w:bottom w:val="single" w:sz="6" w:space="0" w:color="auto"/>
              <w:right w:val="single" w:sz="6" w:space="0" w:color="auto"/>
            </w:tcBorders>
          </w:tcPr>
          <w:p w:rsidR="0050233B" w:rsidRPr="006F0B39" w:rsidRDefault="0050233B" w:rsidP="00546CEE">
            <w:pPr>
              <w:tabs>
                <w:tab w:val="num" w:pos="0"/>
                <w:tab w:val="left" w:pos="68"/>
              </w:tabs>
              <w:jc w:val="both"/>
              <w:rPr>
                <w:b/>
                <w:sz w:val="24"/>
                <w:szCs w:val="24"/>
                <w:lang w:eastAsia="en-US"/>
              </w:rPr>
            </w:pPr>
            <w:r w:rsidRPr="006F0B39">
              <w:rPr>
                <w:b/>
                <w:sz w:val="24"/>
                <w:szCs w:val="24"/>
                <w:lang w:eastAsia="en-US"/>
              </w:rPr>
              <w:t>İl / İlçenin tarihi ve kültürel dokusu</w:t>
            </w:r>
          </w:p>
        </w:tc>
        <w:tc>
          <w:tcPr>
            <w:tcW w:w="2267" w:type="dxa"/>
            <w:tcBorders>
              <w:top w:val="single" w:sz="6" w:space="0" w:color="auto"/>
              <w:left w:val="single" w:sz="6" w:space="0" w:color="auto"/>
              <w:bottom w:val="single" w:sz="6" w:space="0" w:color="auto"/>
              <w:right w:val="single" w:sz="6" w:space="0" w:color="auto"/>
            </w:tcBorders>
            <w:vAlign w:val="center"/>
          </w:tcPr>
          <w:p w:rsidR="0050233B" w:rsidRPr="006F0B39" w:rsidRDefault="0050233B" w:rsidP="00546CEE">
            <w:pPr>
              <w:widowControl w:val="0"/>
              <w:tabs>
                <w:tab w:val="num" w:pos="0"/>
                <w:tab w:val="left" w:pos="68"/>
              </w:tabs>
              <w:autoSpaceDE w:val="0"/>
              <w:autoSpaceDN w:val="0"/>
              <w:adjustRightInd w:val="0"/>
              <w:jc w:val="both"/>
              <w:rPr>
                <w:sz w:val="24"/>
                <w:szCs w:val="24"/>
                <w:lang w:eastAsia="en-US"/>
              </w:rPr>
            </w:pPr>
            <w:r w:rsidRPr="006F0B39">
              <w:rPr>
                <w:sz w:val="24"/>
                <w:szCs w:val="24"/>
                <w:lang w:eastAsia="en-US"/>
              </w:rPr>
              <w:t>Gezi Gözlem</w:t>
            </w:r>
          </w:p>
        </w:tc>
        <w:tc>
          <w:tcPr>
            <w:tcW w:w="1133" w:type="dxa"/>
            <w:tcBorders>
              <w:top w:val="single" w:sz="6" w:space="0" w:color="auto"/>
              <w:left w:val="single" w:sz="6" w:space="0" w:color="auto"/>
              <w:bottom w:val="single" w:sz="6" w:space="0" w:color="auto"/>
              <w:right w:val="single" w:sz="6" w:space="0" w:color="auto"/>
            </w:tcBorders>
            <w:vAlign w:val="center"/>
          </w:tcPr>
          <w:p w:rsidR="0050233B" w:rsidRPr="006F0B39" w:rsidRDefault="00A81738" w:rsidP="00637FB7">
            <w:pPr>
              <w:widowControl w:val="0"/>
              <w:tabs>
                <w:tab w:val="num" w:pos="0"/>
              </w:tabs>
              <w:autoSpaceDE w:val="0"/>
              <w:autoSpaceDN w:val="0"/>
              <w:adjustRightInd w:val="0"/>
              <w:jc w:val="both"/>
              <w:rPr>
                <w:sz w:val="24"/>
                <w:szCs w:val="24"/>
                <w:lang w:eastAsia="en-US"/>
              </w:rPr>
            </w:pPr>
            <w:r>
              <w:rPr>
                <w:sz w:val="24"/>
                <w:szCs w:val="24"/>
                <w:lang w:eastAsia="en-US"/>
              </w:rPr>
              <w:t>4</w:t>
            </w:r>
          </w:p>
        </w:tc>
      </w:tr>
      <w:tr w:rsidR="0050233B" w:rsidRPr="006F0B39" w:rsidTr="00C30134">
        <w:tc>
          <w:tcPr>
            <w:tcW w:w="6230" w:type="dxa"/>
            <w:tcBorders>
              <w:top w:val="single" w:sz="6" w:space="0" w:color="auto"/>
              <w:left w:val="single" w:sz="6" w:space="0" w:color="auto"/>
              <w:bottom w:val="single" w:sz="6" w:space="0" w:color="auto"/>
              <w:right w:val="single" w:sz="6" w:space="0" w:color="auto"/>
            </w:tcBorders>
          </w:tcPr>
          <w:p w:rsidR="0050233B" w:rsidRPr="006F0B39" w:rsidRDefault="0050233B" w:rsidP="00546CEE">
            <w:pPr>
              <w:tabs>
                <w:tab w:val="num" w:pos="0"/>
                <w:tab w:val="left" w:pos="68"/>
              </w:tabs>
              <w:jc w:val="both"/>
              <w:rPr>
                <w:b/>
                <w:sz w:val="24"/>
                <w:szCs w:val="24"/>
                <w:lang w:eastAsia="en-US"/>
              </w:rPr>
            </w:pPr>
            <w:r w:rsidRPr="006F0B39">
              <w:rPr>
                <w:b/>
                <w:sz w:val="24"/>
                <w:szCs w:val="24"/>
                <w:lang w:eastAsia="en-US"/>
              </w:rPr>
              <w:t>Değerlendirme</w:t>
            </w:r>
          </w:p>
        </w:tc>
        <w:tc>
          <w:tcPr>
            <w:tcW w:w="2267" w:type="dxa"/>
            <w:tcBorders>
              <w:top w:val="single" w:sz="6" w:space="0" w:color="auto"/>
              <w:left w:val="single" w:sz="6" w:space="0" w:color="auto"/>
              <w:bottom w:val="single" w:sz="6" w:space="0" w:color="auto"/>
              <w:right w:val="single" w:sz="6" w:space="0" w:color="auto"/>
            </w:tcBorders>
            <w:vAlign w:val="center"/>
          </w:tcPr>
          <w:p w:rsidR="0050233B" w:rsidRPr="006F0B39" w:rsidRDefault="0050233B" w:rsidP="00546CEE">
            <w:pPr>
              <w:widowControl w:val="0"/>
              <w:tabs>
                <w:tab w:val="num" w:pos="0"/>
                <w:tab w:val="left" w:pos="68"/>
              </w:tabs>
              <w:autoSpaceDE w:val="0"/>
              <w:autoSpaceDN w:val="0"/>
              <w:adjustRightInd w:val="0"/>
              <w:jc w:val="both"/>
              <w:rPr>
                <w:sz w:val="24"/>
                <w:szCs w:val="24"/>
                <w:lang w:eastAsia="en-US"/>
              </w:rPr>
            </w:pPr>
            <w:r w:rsidRPr="006F0B39">
              <w:rPr>
                <w:sz w:val="24"/>
                <w:szCs w:val="24"/>
                <w:lang w:eastAsia="en-US"/>
              </w:rPr>
              <w:t>Yüz yüze</w:t>
            </w:r>
          </w:p>
        </w:tc>
        <w:tc>
          <w:tcPr>
            <w:tcW w:w="1133" w:type="dxa"/>
            <w:tcBorders>
              <w:top w:val="single" w:sz="6" w:space="0" w:color="auto"/>
              <w:left w:val="single" w:sz="6" w:space="0" w:color="auto"/>
              <w:bottom w:val="single" w:sz="6" w:space="0" w:color="auto"/>
              <w:right w:val="single" w:sz="6" w:space="0" w:color="auto"/>
            </w:tcBorders>
            <w:vAlign w:val="center"/>
          </w:tcPr>
          <w:p w:rsidR="0050233B" w:rsidRPr="006F0B39" w:rsidRDefault="0050233B" w:rsidP="00637FB7">
            <w:pPr>
              <w:widowControl w:val="0"/>
              <w:tabs>
                <w:tab w:val="num" w:pos="0"/>
              </w:tabs>
              <w:autoSpaceDE w:val="0"/>
              <w:autoSpaceDN w:val="0"/>
              <w:adjustRightInd w:val="0"/>
              <w:jc w:val="both"/>
              <w:rPr>
                <w:sz w:val="24"/>
                <w:szCs w:val="24"/>
                <w:lang w:eastAsia="en-US"/>
              </w:rPr>
            </w:pPr>
            <w:r w:rsidRPr="006F0B39">
              <w:rPr>
                <w:sz w:val="24"/>
                <w:szCs w:val="24"/>
                <w:lang w:eastAsia="en-US"/>
              </w:rPr>
              <w:t>1</w:t>
            </w:r>
          </w:p>
        </w:tc>
      </w:tr>
      <w:tr w:rsidR="0050233B" w:rsidRPr="006F0B39" w:rsidTr="00C30134">
        <w:tc>
          <w:tcPr>
            <w:tcW w:w="8497" w:type="dxa"/>
            <w:gridSpan w:val="2"/>
            <w:tcBorders>
              <w:top w:val="single" w:sz="6" w:space="0" w:color="auto"/>
              <w:left w:val="single" w:sz="6" w:space="0" w:color="auto"/>
              <w:bottom w:val="single" w:sz="6" w:space="0" w:color="auto"/>
              <w:right w:val="single" w:sz="6" w:space="0" w:color="auto"/>
            </w:tcBorders>
          </w:tcPr>
          <w:p w:rsidR="0050233B" w:rsidRPr="006F0B39" w:rsidRDefault="0050233B" w:rsidP="00546CEE">
            <w:pPr>
              <w:widowControl w:val="0"/>
              <w:tabs>
                <w:tab w:val="num" w:pos="0"/>
                <w:tab w:val="left" w:pos="68"/>
              </w:tabs>
              <w:autoSpaceDE w:val="0"/>
              <w:autoSpaceDN w:val="0"/>
              <w:adjustRightInd w:val="0"/>
              <w:jc w:val="both"/>
              <w:rPr>
                <w:b/>
                <w:bCs/>
                <w:sz w:val="24"/>
                <w:szCs w:val="24"/>
                <w:lang w:eastAsia="en-US"/>
              </w:rPr>
            </w:pPr>
            <w:r w:rsidRPr="006F0B39">
              <w:rPr>
                <w:b/>
                <w:bCs/>
                <w:sz w:val="24"/>
                <w:szCs w:val="24"/>
                <w:lang w:eastAsia="en-US"/>
              </w:rPr>
              <w:t>Genel Toplam</w:t>
            </w:r>
          </w:p>
        </w:tc>
        <w:tc>
          <w:tcPr>
            <w:tcW w:w="1133" w:type="dxa"/>
            <w:tcBorders>
              <w:top w:val="single" w:sz="6" w:space="0" w:color="auto"/>
              <w:left w:val="single" w:sz="6" w:space="0" w:color="auto"/>
              <w:bottom w:val="single" w:sz="6" w:space="0" w:color="auto"/>
              <w:right w:val="single" w:sz="6" w:space="0" w:color="auto"/>
            </w:tcBorders>
            <w:vAlign w:val="center"/>
          </w:tcPr>
          <w:p w:rsidR="0050233B" w:rsidRPr="006F0B39" w:rsidRDefault="00E223FE" w:rsidP="00637FB7">
            <w:pPr>
              <w:widowControl w:val="0"/>
              <w:tabs>
                <w:tab w:val="num" w:pos="0"/>
              </w:tabs>
              <w:autoSpaceDE w:val="0"/>
              <w:autoSpaceDN w:val="0"/>
              <w:adjustRightInd w:val="0"/>
              <w:jc w:val="both"/>
              <w:rPr>
                <w:b/>
                <w:bCs/>
                <w:sz w:val="24"/>
                <w:szCs w:val="24"/>
                <w:lang w:eastAsia="en-US"/>
              </w:rPr>
            </w:pPr>
            <w:r>
              <w:rPr>
                <w:b/>
                <w:bCs/>
                <w:sz w:val="24"/>
                <w:szCs w:val="24"/>
                <w:lang w:eastAsia="en-US"/>
              </w:rPr>
              <w:t>13</w:t>
            </w:r>
            <w:r w:rsidR="0050233B" w:rsidRPr="006F0B39">
              <w:rPr>
                <w:b/>
                <w:bCs/>
                <w:sz w:val="24"/>
                <w:szCs w:val="24"/>
                <w:lang w:eastAsia="en-US"/>
              </w:rPr>
              <w:t xml:space="preserve"> saat</w:t>
            </w:r>
          </w:p>
        </w:tc>
      </w:tr>
    </w:tbl>
    <w:p w:rsidR="0050233B" w:rsidRPr="006F0B39" w:rsidRDefault="0050233B" w:rsidP="00C531E3">
      <w:pPr>
        <w:tabs>
          <w:tab w:val="num" w:pos="0"/>
        </w:tabs>
        <w:jc w:val="both"/>
        <w:rPr>
          <w:b/>
          <w:bCs/>
          <w:sz w:val="24"/>
          <w:szCs w:val="24"/>
        </w:rPr>
      </w:pPr>
      <w:r w:rsidRPr="006F0B39">
        <w:rPr>
          <w:b/>
          <w:bCs/>
          <w:sz w:val="24"/>
          <w:szCs w:val="24"/>
        </w:rPr>
        <w:tab/>
      </w:r>
    </w:p>
    <w:p w:rsidR="0050233B" w:rsidRPr="006F0B39" w:rsidRDefault="0050233B" w:rsidP="00546CEE">
      <w:pPr>
        <w:tabs>
          <w:tab w:val="num" w:pos="0"/>
          <w:tab w:val="left" w:pos="540"/>
        </w:tabs>
        <w:jc w:val="both"/>
        <w:rPr>
          <w:b/>
          <w:bCs/>
          <w:sz w:val="24"/>
          <w:szCs w:val="24"/>
        </w:rPr>
      </w:pPr>
      <w:r w:rsidRPr="006F0B39">
        <w:rPr>
          <w:b/>
          <w:bCs/>
          <w:sz w:val="24"/>
          <w:szCs w:val="24"/>
        </w:rPr>
        <w:t>7. ÖĞRETİM YÖNTEM TEKNİK ve STRATEJİLERİ</w:t>
      </w:r>
    </w:p>
    <w:p w:rsidR="0050233B" w:rsidRPr="006F0B39" w:rsidRDefault="0050233B" w:rsidP="00546CEE">
      <w:pPr>
        <w:tabs>
          <w:tab w:val="num" w:pos="0"/>
          <w:tab w:val="left" w:pos="284"/>
          <w:tab w:val="left" w:pos="540"/>
        </w:tabs>
        <w:autoSpaceDE w:val="0"/>
        <w:autoSpaceDN w:val="0"/>
        <w:adjustRightInd w:val="0"/>
        <w:jc w:val="both"/>
        <w:rPr>
          <w:sz w:val="24"/>
          <w:szCs w:val="24"/>
        </w:rPr>
      </w:pPr>
      <w:r w:rsidRPr="006F0B39">
        <w:rPr>
          <w:sz w:val="24"/>
          <w:szCs w:val="24"/>
        </w:rPr>
        <w:tab/>
        <w:t>Yüz yüze yapılacak eğitimler</w:t>
      </w:r>
      <w:r w:rsidR="006F0B39" w:rsidRPr="006F0B39">
        <w:rPr>
          <w:sz w:val="24"/>
          <w:szCs w:val="24"/>
        </w:rPr>
        <w:t>,</w:t>
      </w:r>
      <w:r w:rsidRPr="006F0B39">
        <w:rPr>
          <w:sz w:val="24"/>
          <w:szCs w:val="24"/>
        </w:rPr>
        <w:t xml:space="preserve"> aday öğretmenlere yönelik olarak gerçekleştirildiği dikkate alına</w:t>
      </w:r>
      <w:r w:rsidR="006F0B39" w:rsidRPr="006F0B39">
        <w:rPr>
          <w:sz w:val="24"/>
          <w:szCs w:val="24"/>
        </w:rPr>
        <w:t xml:space="preserve">cak, aktif öğretim stratejileri </w:t>
      </w:r>
      <w:r w:rsidRPr="006F0B39">
        <w:rPr>
          <w:sz w:val="24"/>
          <w:szCs w:val="24"/>
        </w:rPr>
        <w:t>esas alınacaktır. Temel becerilerin kazandırılmasında bilişsel öğretim stratejilerine yer verilecektir.  Anlatma, soru-cevap, beyin fırtınası, tartışma, problem çözme, kavram haritaları, şemalar, karşılaştırma tablosu gibi yöntem ve tekniklerin geliştirilmesinde davranışçı öğretim esas alınırken daha ileri düzeydeki bilgi ve becerilerin kulla</w:t>
      </w:r>
      <w:r w:rsidR="006F0B39" w:rsidRPr="006F0B39">
        <w:rPr>
          <w:sz w:val="24"/>
          <w:szCs w:val="24"/>
        </w:rPr>
        <w:t>nılmasına özen gösterilecektir.</w:t>
      </w:r>
      <w:r w:rsidRPr="006F0B39">
        <w:rPr>
          <w:sz w:val="24"/>
          <w:szCs w:val="24"/>
        </w:rPr>
        <w:t xml:space="preserve"> Öğrencileri aktif kılan öğretme-öğrenme yöntem, teknik ve stratejiler kullanılırken öğrenme ve öğretme etkinliklerinde öğrenci düzeyi, eğitim ortamı ve çevre etkenleri göz önünde bulundurulacaktır. </w:t>
      </w:r>
    </w:p>
    <w:p w:rsidR="0050233B" w:rsidRPr="006F0B39" w:rsidRDefault="0050233B" w:rsidP="00546CEE">
      <w:pPr>
        <w:tabs>
          <w:tab w:val="num" w:pos="0"/>
          <w:tab w:val="left" w:pos="284"/>
        </w:tabs>
        <w:autoSpaceDE w:val="0"/>
        <w:autoSpaceDN w:val="0"/>
        <w:adjustRightInd w:val="0"/>
        <w:jc w:val="both"/>
        <w:rPr>
          <w:sz w:val="24"/>
          <w:szCs w:val="24"/>
        </w:rPr>
      </w:pPr>
      <w:r w:rsidRPr="006F0B39">
        <w:rPr>
          <w:sz w:val="24"/>
          <w:szCs w:val="24"/>
        </w:rPr>
        <w:tab/>
        <w:t xml:space="preserve">Yüz yüze eğitimlerde sınıf içi sunular bilgisayar, </w:t>
      </w:r>
      <w:proofErr w:type="gramStart"/>
      <w:r w:rsidRPr="006F0B39">
        <w:rPr>
          <w:sz w:val="24"/>
          <w:szCs w:val="24"/>
        </w:rPr>
        <w:t>projeksiyon</w:t>
      </w:r>
      <w:proofErr w:type="gramEnd"/>
      <w:r w:rsidRPr="006F0B39">
        <w:rPr>
          <w:sz w:val="24"/>
          <w:szCs w:val="24"/>
        </w:rPr>
        <w:t xml:space="preserve"> gibi görsel materyallerle desteklenecektir.</w:t>
      </w:r>
    </w:p>
    <w:p w:rsidR="0050233B" w:rsidRPr="006F0B39" w:rsidRDefault="0050233B" w:rsidP="00637FB7">
      <w:pPr>
        <w:tabs>
          <w:tab w:val="num" w:pos="0"/>
          <w:tab w:val="left" w:pos="540"/>
        </w:tabs>
        <w:autoSpaceDE w:val="0"/>
        <w:autoSpaceDN w:val="0"/>
        <w:adjustRightInd w:val="0"/>
        <w:jc w:val="both"/>
        <w:rPr>
          <w:sz w:val="24"/>
          <w:szCs w:val="24"/>
        </w:rPr>
      </w:pPr>
    </w:p>
    <w:p w:rsidR="0050233B" w:rsidRPr="006F0B39" w:rsidRDefault="0050233B" w:rsidP="00637FB7">
      <w:pPr>
        <w:pStyle w:val="ListeParagraf"/>
        <w:tabs>
          <w:tab w:val="num" w:pos="0"/>
          <w:tab w:val="left" w:pos="540"/>
        </w:tabs>
        <w:spacing w:before="0" w:beforeAutospacing="0" w:after="0" w:afterAutospacing="0"/>
        <w:jc w:val="both"/>
      </w:pPr>
      <w:r w:rsidRPr="006F0B39">
        <w:rPr>
          <w:b/>
          <w:bCs/>
        </w:rPr>
        <w:t>8. ÖLÇME ve DEĞERLENDİRME</w:t>
      </w:r>
    </w:p>
    <w:p w:rsidR="0050233B" w:rsidRPr="006F0B39" w:rsidRDefault="0050233B" w:rsidP="00546CEE">
      <w:pPr>
        <w:tabs>
          <w:tab w:val="left" w:pos="0"/>
        </w:tabs>
        <w:ind w:firstLine="284"/>
        <w:jc w:val="both"/>
        <w:rPr>
          <w:sz w:val="24"/>
          <w:szCs w:val="24"/>
        </w:rPr>
      </w:pPr>
      <w:r w:rsidRPr="006F0B39">
        <w:rPr>
          <w:sz w:val="24"/>
          <w:szCs w:val="24"/>
        </w:rPr>
        <w:t>Etkinliğin amacına ulaşıp ulaşmadığını ve uygulamada karşılaşılan sorunları belirlemek amacıyla Öğretmen Yetiştirme Genel Müdürlüğünce hazırlanan anketler uygulanacaktır.</w:t>
      </w:r>
    </w:p>
    <w:p w:rsidR="0050233B" w:rsidRPr="006F0B39" w:rsidRDefault="0050233B" w:rsidP="00546CEE">
      <w:pPr>
        <w:tabs>
          <w:tab w:val="num" w:pos="0"/>
          <w:tab w:val="left" w:pos="540"/>
        </w:tabs>
        <w:ind w:firstLine="284"/>
        <w:jc w:val="both"/>
        <w:rPr>
          <w:sz w:val="24"/>
          <w:szCs w:val="24"/>
        </w:rPr>
      </w:pPr>
      <w:r w:rsidRPr="006F0B39">
        <w:rPr>
          <w:sz w:val="24"/>
          <w:szCs w:val="24"/>
        </w:rPr>
        <w:t>Değerlendirmede eğitim görevlileri ve katılımcıların görüşleri alınacaktır.</w:t>
      </w:r>
    </w:p>
    <w:p w:rsidR="0050233B" w:rsidRPr="006F0B39" w:rsidRDefault="0050233B" w:rsidP="00546CEE">
      <w:pPr>
        <w:tabs>
          <w:tab w:val="num" w:pos="0"/>
          <w:tab w:val="left" w:pos="540"/>
        </w:tabs>
        <w:ind w:firstLine="284"/>
        <w:jc w:val="both"/>
        <w:rPr>
          <w:sz w:val="24"/>
          <w:szCs w:val="24"/>
        </w:rPr>
      </w:pPr>
      <w:r w:rsidRPr="006F0B39">
        <w:rPr>
          <w:sz w:val="24"/>
          <w:szCs w:val="24"/>
        </w:rPr>
        <w:t>Uygulamada karşılan sorunların çözümü için öneriler toplanacaktır.</w:t>
      </w:r>
    </w:p>
    <w:p w:rsidR="0050233B" w:rsidRPr="006F0B39" w:rsidRDefault="0050233B" w:rsidP="00637FB7">
      <w:pPr>
        <w:tabs>
          <w:tab w:val="num" w:pos="0"/>
        </w:tabs>
        <w:jc w:val="both"/>
        <w:rPr>
          <w:sz w:val="24"/>
          <w:szCs w:val="24"/>
        </w:rPr>
      </w:pPr>
    </w:p>
    <w:p w:rsidR="002D3D87" w:rsidRPr="006F0B39" w:rsidRDefault="002D3D87" w:rsidP="00637FB7">
      <w:pPr>
        <w:tabs>
          <w:tab w:val="num" w:pos="0"/>
        </w:tabs>
        <w:jc w:val="both"/>
        <w:rPr>
          <w:sz w:val="24"/>
          <w:szCs w:val="24"/>
        </w:rPr>
      </w:pPr>
    </w:p>
    <w:sectPr w:rsidR="002D3D87" w:rsidRPr="006F0B39" w:rsidSect="006F0B39">
      <w:headerReference w:type="default" r:id="rId7"/>
      <w:pgSz w:w="11906" w:h="16838"/>
      <w:pgMar w:top="851"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DC1" w:rsidRDefault="006B5DC1" w:rsidP="00D53C0F">
      <w:r>
        <w:separator/>
      </w:r>
    </w:p>
  </w:endnote>
  <w:endnote w:type="continuationSeparator" w:id="0">
    <w:p w:rsidR="006B5DC1" w:rsidRDefault="006B5DC1" w:rsidP="00D53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DC1" w:rsidRDefault="006B5DC1" w:rsidP="00D53C0F">
      <w:r>
        <w:separator/>
      </w:r>
    </w:p>
  </w:footnote>
  <w:footnote w:type="continuationSeparator" w:id="0">
    <w:p w:rsidR="006B5DC1" w:rsidRDefault="006B5DC1" w:rsidP="00D53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C0F" w:rsidRDefault="00D53C0F" w:rsidP="00D53C0F">
    <w:pPr>
      <w:pStyle w:val="stbilgi"/>
      <w:jc w:val="right"/>
    </w:pPr>
    <w:r>
      <w:t>EK - 1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825"/>
    <w:multiLevelType w:val="hybridMultilevel"/>
    <w:tmpl w:val="41143280"/>
    <w:lvl w:ilvl="0" w:tplc="A5F431BA">
      <w:start w:val="1"/>
      <w:numFmt w:val="decimal"/>
      <w:lvlText w:val="%1."/>
      <w:lvlJc w:val="left"/>
      <w:pPr>
        <w:tabs>
          <w:tab w:val="num" w:pos="1569"/>
        </w:tabs>
        <w:ind w:left="1569" w:hanging="360"/>
      </w:pPr>
      <w:rPr>
        <w:b w:val="0"/>
        <w:bCs w:val="0"/>
      </w:rPr>
    </w:lvl>
    <w:lvl w:ilvl="1" w:tplc="041F0019">
      <w:start w:val="1"/>
      <w:numFmt w:val="lowerLetter"/>
      <w:lvlText w:val="%2."/>
      <w:lvlJc w:val="left"/>
      <w:pPr>
        <w:ind w:left="2289" w:hanging="360"/>
      </w:pPr>
    </w:lvl>
    <w:lvl w:ilvl="2" w:tplc="041F001B">
      <w:start w:val="1"/>
      <w:numFmt w:val="lowerRoman"/>
      <w:lvlText w:val="%3."/>
      <w:lvlJc w:val="right"/>
      <w:pPr>
        <w:ind w:left="3009" w:hanging="180"/>
      </w:pPr>
    </w:lvl>
    <w:lvl w:ilvl="3" w:tplc="041F000F">
      <w:start w:val="1"/>
      <w:numFmt w:val="decimal"/>
      <w:lvlText w:val="%4."/>
      <w:lvlJc w:val="left"/>
      <w:pPr>
        <w:ind w:left="3729" w:hanging="360"/>
      </w:pPr>
    </w:lvl>
    <w:lvl w:ilvl="4" w:tplc="041F0019">
      <w:start w:val="1"/>
      <w:numFmt w:val="lowerLetter"/>
      <w:lvlText w:val="%5."/>
      <w:lvlJc w:val="left"/>
      <w:pPr>
        <w:ind w:left="4449" w:hanging="360"/>
      </w:pPr>
    </w:lvl>
    <w:lvl w:ilvl="5" w:tplc="041F001B">
      <w:start w:val="1"/>
      <w:numFmt w:val="lowerRoman"/>
      <w:lvlText w:val="%6."/>
      <w:lvlJc w:val="right"/>
      <w:pPr>
        <w:ind w:left="5169" w:hanging="180"/>
      </w:pPr>
    </w:lvl>
    <w:lvl w:ilvl="6" w:tplc="041F000F">
      <w:start w:val="1"/>
      <w:numFmt w:val="decimal"/>
      <w:lvlText w:val="%7."/>
      <w:lvlJc w:val="left"/>
      <w:pPr>
        <w:ind w:left="5889" w:hanging="360"/>
      </w:pPr>
    </w:lvl>
    <w:lvl w:ilvl="7" w:tplc="041F0019">
      <w:start w:val="1"/>
      <w:numFmt w:val="lowerLetter"/>
      <w:lvlText w:val="%8."/>
      <w:lvlJc w:val="left"/>
      <w:pPr>
        <w:ind w:left="6609" w:hanging="360"/>
      </w:pPr>
    </w:lvl>
    <w:lvl w:ilvl="8" w:tplc="041F001B">
      <w:start w:val="1"/>
      <w:numFmt w:val="lowerRoman"/>
      <w:lvlText w:val="%9."/>
      <w:lvlJc w:val="right"/>
      <w:pPr>
        <w:ind w:left="7329" w:hanging="180"/>
      </w:pPr>
    </w:lvl>
  </w:abstractNum>
  <w:abstractNum w:abstractNumId="1">
    <w:nsid w:val="642529FB"/>
    <w:multiLevelType w:val="hybridMultilevel"/>
    <w:tmpl w:val="AFA849E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233B"/>
    <w:rsid w:val="000F4D24"/>
    <w:rsid w:val="00220D5E"/>
    <w:rsid w:val="00257094"/>
    <w:rsid w:val="00281BE7"/>
    <w:rsid w:val="002D3D87"/>
    <w:rsid w:val="003F4D6E"/>
    <w:rsid w:val="0042428B"/>
    <w:rsid w:val="0050233B"/>
    <w:rsid w:val="00524BD2"/>
    <w:rsid w:val="005341DC"/>
    <w:rsid w:val="00546CEE"/>
    <w:rsid w:val="00637FB7"/>
    <w:rsid w:val="00652239"/>
    <w:rsid w:val="00683419"/>
    <w:rsid w:val="006B5DC1"/>
    <w:rsid w:val="006F0B39"/>
    <w:rsid w:val="008B2764"/>
    <w:rsid w:val="009F4E30"/>
    <w:rsid w:val="00A81738"/>
    <w:rsid w:val="00AB5700"/>
    <w:rsid w:val="00AD0439"/>
    <w:rsid w:val="00B61DB4"/>
    <w:rsid w:val="00BE010F"/>
    <w:rsid w:val="00C531E3"/>
    <w:rsid w:val="00CA5001"/>
    <w:rsid w:val="00D2393C"/>
    <w:rsid w:val="00D27D51"/>
    <w:rsid w:val="00D53C0F"/>
    <w:rsid w:val="00D63D87"/>
    <w:rsid w:val="00D77E3E"/>
    <w:rsid w:val="00DB5284"/>
    <w:rsid w:val="00E223FE"/>
    <w:rsid w:val="00E65C42"/>
    <w:rsid w:val="00EE62BB"/>
    <w:rsid w:val="00F52D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33B"/>
    <w:pPr>
      <w:spacing w:after="0" w:line="240" w:lineRule="auto"/>
    </w:pPr>
    <w:rPr>
      <w:rFonts w:ascii="Times New Roman" w:eastAsia="Times New Roman" w:hAnsi="Times New Roman" w:cs="Times New Roman"/>
      <w:lang w:eastAsia="tr-TR"/>
    </w:rPr>
  </w:style>
  <w:style w:type="paragraph" w:styleId="Balk3">
    <w:name w:val="heading 3"/>
    <w:basedOn w:val="Normal"/>
    <w:next w:val="Normal"/>
    <w:link w:val="Balk3Char"/>
    <w:uiPriority w:val="99"/>
    <w:qFormat/>
    <w:rsid w:val="0050233B"/>
    <w:pPr>
      <w:keepNext/>
      <w:jc w:val="center"/>
      <w:outlineLvl w:val="2"/>
    </w:pPr>
    <w:rPr>
      <w:rFonts w:ascii="Tahoma" w:hAnsi="Tahoma" w:cs="Tahom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50233B"/>
    <w:rPr>
      <w:rFonts w:ascii="Tahoma" w:eastAsia="Times New Roman" w:hAnsi="Tahoma" w:cs="Tahoma"/>
      <w:b/>
      <w:bCs/>
      <w:lang w:eastAsia="tr-TR"/>
    </w:rPr>
  </w:style>
  <w:style w:type="paragraph" w:styleId="ListeParagraf">
    <w:name w:val="List Paragraph"/>
    <w:basedOn w:val="Normal"/>
    <w:uiPriority w:val="99"/>
    <w:qFormat/>
    <w:rsid w:val="0050233B"/>
    <w:pPr>
      <w:spacing w:before="100" w:beforeAutospacing="1" w:after="100" w:afterAutospacing="1"/>
    </w:pPr>
    <w:rPr>
      <w:sz w:val="24"/>
      <w:szCs w:val="24"/>
    </w:rPr>
  </w:style>
  <w:style w:type="paragraph" w:styleId="BalonMetni">
    <w:name w:val="Balloon Text"/>
    <w:basedOn w:val="Normal"/>
    <w:link w:val="BalonMetniChar"/>
    <w:uiPriority w:val="99"/>
    <w:semiHidden/>
    <w:unhideWhenUsed/>
    <w:rsid w:val="006F0B39"/>
    <w:rPr>
      <w:rFonts w:ascii="Tahoma" w:hAnsi="Tahoma" w:cs="Tahoma"/>
      <w:sz w:val="16"/>
      <w:szCs w:val="16"/>
    </w:rPr>
  </w:style>
  <w:style w:type="character" w:customStyle="1" w:styleId="BalonMetniChar">
    <w:name w:val="Balon Metni Char"/>
    <w:basedOn w:val="VarsaylanParagrafYazTipi"/>
    <w:link w:val="BalonMetni"/>
    <w:uiPriority w:val="99"/>
    <w:semiHidden/>
    <w:rsid w:val="006F0B39"/>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D53C0F"/>
    <w:pPr>
      <w:tabs>
        <w:tab w:val="center" w:pos="4536"/>
        <w:tab w:val="right" w:pos="9072"/>
      </w:tabs>
    </w:pPr>
  </w:style>
  <w:style w:type="character" w:customStyle="1" w:styleId="stbilgiChar">
    <w:name w:val="Üstbilgi Char"/>
    <w:basedOn w:val="VarsaylanParagrafYazTipi"/>
    <w:link w:val="stbilgi"/>
    <w:uiPriority w:val="99"/>
    <w:semiHidden/>
    <w:rsid w:val="00D53C0F"/>
    <w:rPr>
      <w:rFonts w:ascii="Times New Roman" w:eastAsia="Times New Roman" w:hAnsi="Times New Roman" w:cs="Times New Roman"/>
      <w:lang w:eastAsia="tr-TR"/>
    </w:rPr>
  </w:style>
  <w:style w:type="paragraph" w:styleId="Altbilgi">
    <w:name w:val="footer"/>
    <w:basedOn w:val="Normal"/>
    <w:link w:val="AltbilgiChar"/>
    <w:uiPriority w:val="99"/>
    <w:semiHidden/>
    <w:unhideWhenUsed/>
    <w:rsid w:val="00D53C0F"/>
    <w:pPr>
      <w:tabs>
        <w:tab w:val="center" w:pos="4536"/>
        <w:tab w:val="right" w:pos="9072"/>
      </w:tabs>
    </w:pPr>
  </w:style>
  <w:style w:type="character" w:customStyle="1" w:styleId="AltbilgiChar">
    <w:name w:val="Altbilgi Char"/>
    <w:basedOn w:val="VarsaylanParagrafYazTipi"/>
    <w:link w:val="Altbilgi"/>
    <w:uiPriority w:val="99"/>
    <w:semiHidden/>
    <w:rsid w:val="00D53C0F"/>
    <w:rPr>
      <w:rFonts w:ascii="Times New Roman" w:eastAsia="Times New Roman" w:hAnsi="Times New Roman" w:cs="Times New Roman"/>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Mevlut OZDEMIR</dc:creator>
  <cp:lastModifiedBy>MehmetErcan ERARSLAN</cp:lastModifiedBy>
  <cp:revision>2</cp:revision>
  <cp:lastPrinted>2013-07-11T10:37:00Z</cp:lastPrinted>
  <dcterms:created xsi:type="dcterms:W3CDTF">2013-09-06T07:00:00Z</dcterms:created>
  <dcterms:modified xsi:type="dcterms:W3CDTF">2013-09-06T07:00:00Z</dcterms:modified>
</cp:coreProperties>
</file>