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1B" w:rsidRDefault="0060191B" w:rsidP="0060191B">
      <w:pPr>
        <w:widowControl/>
        <w:jc w:val="center"/>
        <w:rPr>
          <w:b/>
          <w:sz w:val="22"/>
          <w:szCs w:val="22"/>
        </w:rPr>
      </w:pPr>
      <w:r>
        <w:rPr>
          <w:b/>
          <w:sz w:val="22"/>
          <w:szCs w:val="22"/>
        </w:rPr>
        <w:t>TEV - IE BUSINESS SCHOOL</w:t>
      </w:r>
    </w:p>
    <w:p w:rsidR="0060191B" w:rsidRDefault="0060191B" w:rsidP="0060191B">
      <w:pPr>
        <w:widowControl/>
        <w:jc w:val="center"/>
        <w:rPr>
          <w:b/>
          <w:sz w:val="22"/>
          <w:szCs w:val="22"/>
        </w:rPr>
      </w:pPr>
      <w:r>
        <w:rPr>
          <w:b/>
          <w:sz w:val="22"/>
          <w:szCs w:val="22"/>
        </w:rPr>
        <w:t xml:space="preserve">2014-2015 ÖĞRETİM YILI </w:t>
      </w:r>
    </w:p>
    <w:p w:rsidR="0060191B" w:rsidRDefault="0060191B" w:rsidP="0060191B">
      <w:pPr>
        <w:widowControl/>
        <w:jc w:val="center"/>
        <w:rPr>
          <w:b/>
          <w:sz w:val="22"/>
          <w:szCs w:val="22"/>
        </w:rPr>
      </w:pPr>
      <w:r>
        <w:rPr>
          <w:b/>
          <w:sz w:val="22"/>
          <w:szCs w:val="22"/>
        </w:rPr>
        <w:t>YÜKSEK LİSANS BURSLARI HAKKINDA TAMAMLAYICI BİLGİLER</w:t>
      </w:r>
    </w:p>
    <w:p w:rsidR="0060191B" w:rsidRDefault="0060191B" w:rsidP="0060191B">
      <w:pPr>
        <w:widowControl/>
        <w:jc w:val="center"/>
        <w:rPr>
          <w:b/>
          <w:sz w:val="22"/>
          <w:szCs w:val="22"/>
        </w:rPr>
      </w:pPr>
      <w:r>
        <w:rPr>
          <w:b/>
          <w:bCs/>
          <w:i/>
          <w:iCs/>
          <w:color w:val="FF0000"/>
          <w:sz w:val="22"/>
          <w:szCs w:val="22"/>
        </w:rPr>
        <w:t>(Son Müracaat tarihi 14 Şubat 2014)</w:t>
      </w:r>
    </w:p>
    <w:p w:rsidR="0060191B" w:rsidRDefault="0060191B" w:rsidP="0060191B">
      <w:pPr>
        <w:widowControl/>
        <w:rPr>
          <w:sz w:val="22"/>
          <w:szCs w:val="22"/>
          <w:u w:val="single"/>
        </w:rPr>
      </w:pPr>
    </w:p>
    <w:p w:rsidR="0060191B" w:rsidRDefault="0060191B" w:rsidP="0060191B">
      <w:pPr>
        <w:widowControl/>
        <w:jc w:val="both"/>
        <w:rPr>
          <w:b/>
          <w:bCs/>
          <w:i/>
          <w:iCs/>
          <w:sz w:val="22"/>
          <w:szCs w:val="22"/>
        </w:rPr>
      </w:pPr>
      <w:bookmarkStart w:id="0" w:name="_GoBack"/>
      <w:r>
        <w:rPr>
          <w:b/>
          <w:bCs/>
          <w:iCs/>
          <w:sz w:val="22"/>
          <w:szCs w:val="22"/>
        </w:rPr>
        <w:t>İspanya’da;</w:t>
      </w:r>
      <w:r>
        <w:rPr>
          <w:b/>
          <w:bCs/>
          <w:i/>
          <w:iCs/>
          <w:sz w:val="22"/>
          <w:szCs w:val="22"/>
        </w:rPr>
        <w:t xml:space="preserve"> </w:t>
      </w:r>
      <w:r>
        <w:rPr>
          <w:b/>
          <w:bCs/>
          <w:iCs/>
          <w:sz w:val="22"/>
          <w:szCs w:val="22"/>
        </w:rPr>
        <w:t xml:space="preserve">TEV – IE </w:t>
      </w:r>
      <w:r>
        <w:rPr>
          <w:b/>
          <w:bCs/>
          <w:i/>
          <w:iCs/>
          <w:sz w:val="22"/>
          <w:szCs w:val="22"/>
        </w:rPr>
        <w:t>(</w:t>
      </w:r>
      <w:proofErr w:type="spellStart"/>
      <w:r>
        <w:rPr>
          <w:b/>
          <w:bCs/>
          <w:i/>
          <w:iCs/>
          <w:sz w:val="22"/>
          <w:szCs w:val="22"/>
        </w:rPr>
        <w:t>Instituto</w:t>
      </w:r>
      <w:proofErr w:type="spellEnd"/>
      <w:r>
        <w:rPr>
          <w:b/>
          <w:bCs/>
          <w:i/>
          <w:iCs/>
          <w:sz w:val="22"/>
          <w:szCs w:val="22"/>
        </w:rPr>
        <w:t xml:space="preserve"> </w:t>
      </w:r>
      <w:proofErr w:type="spellStart"/>
      <w:r>
        <w:rPr>
          <w:b/>
          <w:bCs/>
          <w:i/>
          <w:iCs/>
          <w:sz w:val="22"/>
          <w:szCs w:val="22"/>
        </w:rPr>
        <w:t>Empresa</w:t>
      </w:r>
      <w:proofErr w:type="spellEnd"/>
      <w:r>
        <w:rPr>
          <w:b/>
          <w:bCs/>
          <w:i/>
          <w:iCs/>
          <w:sz w:val="22"/>
          <w:szCs w:val="22"/>
        </w:rPr>
        <w:t>)</w:t>
      </w:r>
      <w:r>
        <w:rPr>
          <w:b/>
          <w:bCs/>
          <w:iCs/>
          <w:sz w:val="22"/>
          <w:szCs w:val="22"/>
        </w:rPr>
        <w:t xml:space="preserve"> Business School Madrid;</w:t>
      </w:r>
      <w:r>
        <w:rPr>
          <w:b/>
          <w:bCs/>
          <w:i/>
          <w:iCs/>
          <w:sz w:val="22"/>
          <w:szCs w:val="22"/>
        </w:rPr>
        <w:t xml:space="preserve">  </w:t>
      </w:r>
      <w:r>
        <w:rPr>
          <w:b/>
          <w:bCs/>
          <w:i/>
          <w:iCs/>
          <w:color w:val="FF0000"/>
          <w:sz w:val="22"/>
          <w:szCs w:val="22"/>
          <w:u w:val="single"/>
        </w:rPr>
        <w:t>Karşılıksız okul ücreti bursu ile</w:t>
      </w:r>
      <w:r>
        <w:rPr>
          <w:b/>
          <w:bCs/>
          <w:i/>
          <w:iCs/>
          <w:sz w:val="22"/>
          <w:szCs w:val="22"/>
        </w:rPr>
        <w:t xml:space="preserve"> “</w:t>
      </w:r>
      <w:proofErr w:type="spellStart"/>
      <w:r>
        <w:rPr>
          <w:b/>
          <w:bCs/>
          <w:i/>
          <w:iCs/>
          <w:sz w:val="22"/>
          <w:szCs w:val="22"/>
        </w:rPr>
        <w:t>Işletme</w:t>
      </w:r>
      <w:proofErr w:type="spellEnd"/>
      <w:r>
        <w:rPr>
          <w:b/>
          <w:bCs/>
          <w:i/>
          <w:iCs/>
          <w:sz w:val="22"/>
          <w:szCs w:val="22"/>
        </w:rPr>
        <w:t xml:space="preserve">, Uluslararası İlişkiler, Uluslararası Hukuk, Kurumsal İletişim, Görsel Medya İletişimi, Pazar Araştırması ve Tüketici Davranışları” </w:t>
      </w:r>
      <w:r>
        <w:rPr>
          <w:bCs/>
          <w:iCs/>
          <w:sz w:val="22"/>
          <w:szCs w:val="22"/>
          <w:u w:val="single"/>
        </w:rPr>
        <w:t>sadece bu bölümler</w:t>
      </w:r>
      <w:r>
        <w:rPr>
          <w:bCs/>
          <w:iCs/>
          <w:sz w:val="22"/>
          <w:szCs w:val="22"/>
        </w:rPr>
        <w:t xml:space="preserve"> için yüksek lisans </w:t>
      </w:r>
      <w:proofErr w:type="spellStart"/>
      <w:r>
        <w:rPr>
          <w:bCs/>
          <w:iCs/>
          <w:sz w:val="22"/>
          <w:szCs w:val="22"/>
        </w:rPr>
        <w:t>bursuları</w:t>
      </w:r>
      <w:proofErr w:type="spellEnd"/>
      <w:r>
        <w:rPr>
          <w:b/>
          <w:bCs/>
          <w:iCs/>
          <w:sz w:val="22"/>
          <w:szCs w:val="22"/>
        </w:rPr>
        <w:t xml:space="preserve"> </w:t>
      </w:r>
      <w:r>
        <w:rPr>
          <w:bCs/>
          <w:iCs/>
          <w:sz w:val="22"/>
          <w:szCs w:val="22"/>
        </w:rPr>
        <w:t>verecektir. Öğrenim dili İngilizce ve süresi</w:t>
      </w:r>
      <w:r>
        <w:rPr>
          <w:bCs/>
          <w:i/>
          <w:iCs/>
          <w:sz w:val="22"/>
          <w:szCs w:val="22"/>
        </w:rPr>
        <w:t xml:space="preserve"> </w:t>
      </w:r>
      <w:r>
        <w:rPr>
          <w:b/>
          <w:bCs/>
          <w:i/>
          <w:iCs/>
          <w:sz w:val="22"/>
          <w:szCs w:val="22"/>
        </w:rPr>
        <w:t>10-12 aydır</w:t>
      </w:r>
      <w:r>
        <w:rPr>
          <w:sz w:val="22"/>
          <w:szCs w:val="22"/>
        </w:rPr>
        <w:t xml:space="preserve"> ve en erken </w:t>
      </w:r>
      <w:r>
        <w:rPr>
          <w:b/>
          <w:sz w:val="22"/>
          <w:szCs w:val="22"/>
        </w:rPr>
        <w:t>Eylül 2014’</w:t>
      </w:r>
      <w:r>
        <w:rPr>
          <w:sz w:val="22"/>
          <w:szCs w:val="22"/>
        </w:rPr>
        <w:t xml:space="preserve">de </w:t>
      </w:r>
      <w:proofErr w:type="spellStart"/>
      <w:r>
        <w:rPr>
          <w:sz w:val="22"/>
          <w:szCs w:val="22"/>
        </w:rPr>
        <w:t>master</w:t>
      </w:r>
      <w:proofErr w:type="spellEnd"/>
      <w:r>
        <w:rPr>
          <w:sz w:val="22"/>
          <w:szCs w:val="22"/>
        </w:rPr>
        <w:t xml:space="preserve"> öğrenimine başlayacakları kapsar. </w:t>
      </w:r>
    </w:p>
    <w:bookmarkEnd w:id="0"/>
    <w:p w:rsidR="0060191B" w:rsidRDefault="0060191B" w:rsidP="0060191B">
      <w:pPr>
        <w:widowControl/>
        <w:jc w:val="both"/>
        <w:rPr>
          <w:sz w:val="22"/>
          <w:szCs w:val="22"/>
        </w:rPr>
      </w:pPr>
    </w:p>
    <w:p w:rsidR="0060191B" w:rsidRDefault="0060191B" w:rsidP="0060191B">
      <w:pPr>
        <w:widowControl/>
        <w:jc w:val="both"/>
        <w:rPr>
          <w:bCs/>
          <w:iCs/>
          <w:sz w:val="22"/>
          <w:szCs w:val="22"/>
        </w:rPr>
      </w:pPr>
      <w:r>
        <w:rPr>
          <w:b/>
          <w:bCs/>
          <w:iCs/>
          <w:sz w:val="22"/>
          <w:szCs w:val="22"/>
        </w:rPr>
        <w:t xml:space="preserve">IE </w:t>
      </w:r>
      <w:r>
        <w:rPr>
          <w:b/>
          <w:bCs/>
          <w:i/>
          <w:iCs/>
          <w:sz w:val="22"/>
          <w:szCs w:val="22"/>
        </w:rPr>
        <w:t>(</w:t>
      </w:r>
      <w:proofErr w:type="spellStart"/>
      <w:r>
        <w:rPr>
          <w:b/>
          <w:bCs/>
          <w:i/>
          <w:iCs/>
          <w:sz w:val="22"/>
          <w:szCs w:val="22"/>
        </w:rPr>
        <w:t>Instituto</w:t>
      </w:r>
      <w:proofErr w:type="spellEnd"/>
      <w:r>
        <w:rPr>
          <w:b/>
          <w:bCs/>
          <w:i/>
          <w:iCs/>
          <w:sz w:val="22"/>
          <w:szCs w:val="22"/>
        </w:rPr>
        <w:t xml:space="preserve"> </w:t>
      </w:r>
      <w:proofErr w:type="spellStart"/>
      <w:r>
        <w:rPr>
          <w:b/>
          <w:bCs/>
          <w:i/>
          <w:iCs/>
          <w:sz w:val="22"/>
          <w:szCs w:val="22"/>
        </w:rPr>
        <w:t>Empresa</w:t>
      </w:r>
      <w:proofErr w:type="spellEnd"/>
      <w:r>
        <w:rPr>
          <w:b/>
          <w:bCs/>
          <w:i/>
          <w:iCs/>
          <w:sz w:val="22"/>
          <w:szCs w:val="22"/>
        </w:rPr>
        <w:t>)</w:t>
      </w:r>
      <w:r>
        <w:rPr>
          <w:b/>
          <w:bCs/>
          <w:iCs/>
          <w:sz w:val="22"/>
          <w:szCs w:val="22"/>
        </w:rPr>
        <w:t xml:space="preserve"> Business School </w:t>
      </w:r>
      <w:r>
        <w:rPr>
          <w:bCs/>
          <w:iCs/>
          <w:sz w:val="22"/>
          <w:szCs w:val="22"/>
        </w:rPr>
        <w:t>hakkında tüm bilgiler</w:t>
      </w:r>
      <w:r>
        <w:rPr>
          <w:b/>
          <w:bCs/>
          <w:iCs/>
          <w:sz w:val="22"/>
          <w:szCs w:val="22"/>
        </w:rPr>
        <w:t xml:space="preserve"> </w:t>
      </w:r>
      <w:r>
        <w:rPr>
          <w:sz w:val="22"/>
          <w:szCs w:val="22"/>
        </w:rPr>
        <w:t xml:space="preserve">için resmi web sitesi </w:t>
      </w:r>
      <w:hyperlink r:id="rId6" w:history="1">
        <w:r>
          <w:rPr>
            <w:rStyle w:val="Kpr"/>
            <w:b/>
            <w:bCs/>
            <w:i/>
            <w:iCs/>
            <w:sz w:val="22"/>
            <w:szCs w:val="22"/>
          </w:rPr>
          <w:t>www.ie.edu</w:t>
        </w:r>
      </w:hyperlink>
      <w:r>
        <w:rPr>
          <w:b/>
          <w:bCs/>
          <w:i/>
          <w:iCs/>
          <w:sz w:val="22"/>
          <w:szCs w:val="22"/>
        </w:rPr>
        <w:t xml:space="preserve"> </w:t>
      </w:r>
      <w:r>
        <w:rPr>
          <w:bCs/>
          <w:iCs/>
          <w:sz w:val="22"/>
          <w:szCs w:val="22"/>
        </w:rPr>
        <w:t xml:space="preserve">, TEV aracılığıyla seçilenlere </w:t>
      </w:r>
      <w:r w:rsidRPr="00EB4E31">
        <w:rPr>
          <w:bCs/>
          <w:i/>
          <w:iCs/>
          <w:sz w:val="22"/>
          <w:szCs w:val="22"/>
        </w:rPr>
        <w:t>İşletme, Uluslararası İlişkiler, Uluslararası Hukuk alanları</w:t>
      </w:r>
      <w:r>
        <w:rPr>
          <w:bCs/>
          <w:iCs/>
          <w:sz w:val="22"/>
          <w:szCs w:val="22"/>
        </w:rPr>
        <w:t xml:space="preserve"> için </w:t>
      </w:r>
      <w:r w:rsidRPr="00967BEF">
        <w:rPr>
          <w:b/>
          <w:bCs/>
          <w:i/>
          <w:iCs/>
          <w:sz w:val="22"/>
          <w:szCs w:val="22"/>
        </w:rPr>
        <w:t>1 kişiye</w:t>
      </w:r>
      <w:r>
        <w:rPr>
          <w:bCs/>
          <w:iCs/>
          <w:sz w:val="22"/>
          <w:szCs w:val="22"/>
        </w:rPr>
        <w:t xml:space="preserve">; </w:t>
      </w:r>
      <w:r w:rsidRPr="00EB4E31">
        <w:rPr>
          <w:bCs/>
          <w:i/>
          <w:iCs/>
          <w:sz w:val="22"/>
          <w:szCs w:val="22"/>
        </w:rPr>
        <w:t>Kurumsal İletişim, Görsel Medya İletişimi, Pazar Araştırması ve Tüketici Davranışları alanları için</w:t>
      </w:r>
      <w:r>
        <w:rPr>
          <w:bCs/>
          <w:iCs/>
          <w:sz w:val="22"/>
          <w:szCs w:val="22"/>
        </w:rPr>
        <w:t xml:space="preserve"> </w:t>
      </w:r>
      <w:r w:rsidRPr="00967BEF">
        <w:rPr>
          <w:b/>
          <w:bCs/>
          <w:i/>
          <w:iCs/>
          <w:sz w:val="22"/>
          <w:szCs w:val="22"/>
        </w:rPr>
        <w:t>1 kişiye</w:t>
      </w:r>
      <w:r>
        <w:rPr>
          <w:bCs/>
          <w:iCs/>
          <w:sz w:val="22"/>
          <w:szCs w:val="22"/>
        </w:rPr>
        <w:t xml:space="preserve">; toplamda 2 kişiye %100 karşılıksız okul ücreti </w:t>
      </w:r>
      <w:proofErr w:type="gramStart"/>
      <w:r>
        <w:rPr>
          <w:bCs/>
          <w:iCs/>
          <w:sz w:val="22"/>
          <w:szCs w:val="22"/>
        </w:rPr>
        <w:t>imkanı</w:t>
      </w:r>
      <w:proofErr w:type="gramEnd"/>
      <w:r>
        <w:rPr>
          <w:bCs/>
          <w:iCs/>
          <w:sz w:val="22"/>
          <w:szCs w:val="22"/>
        </w:rPr>
        <w:t xml:space="preserve"> sağlanacaktır. Aday kabul alacağı bölümün ön gördüğü şartlara haiz olmalıdır. İlgili bölümler aşağıda belirtilen sınav sonuçlarını erken tarihlerde adaydan isteyebilir ve istenilen süre içinde aday belgeleri bölüme vermekle yükümlüdür.  Bu nedenle vakit kaybetmeden ilgili bölümle temasa geçilmelidir. </w:t>
      </w:r>
    </w:p>
    <w:p w:rsidR="0060191B" w:rsidRDefault="0060191B" w:rsidP="0060191B">
      <w:pPr>
        <w:widowControl/>
        <w:jc w:val="both"/>
        <w:rPr>
          <w:bCs/>
          <w:iCs/>
          <w:sz w:val="22"/>
          <w:szCs w:val="22"/>
        </w:rPr>
      </w:pPr>
    </w:p>
    <w:p w:rsidR="0060191B" w:rsidRDefault="0060191B" w:rsidP="0060191B">
      <w:pPr>
        <w:widowControl/>
        <w:jc w:val="both"/>
        <w:rPr>
          <w:b/>
          <w:bCs/>
          <w:iCs/>
          <w:sz w:val="22"/>
          <w:szCs w:val="22"/>
        </w:rPr>
      </w:pPr>
      <w:r>
        <w:rPr>
          <w:b/>
          <w:bCs/>
          <w:iCs/>
          <w:sz w:val="22"/>
          <w:szCs w:val="22"/>
        </w:rPr>
        <w:t xml:space="preserve">Gerektiğinde IE hakkında Türkiye Temsilcisinden bilgi alabilirsiniz. </w:t>
      </w:r>
    </w:p>
    <w:p w:rsidR="0060191B" w:rsidRDefault="0060191B" w:rsidP="0060191B">
      <w:pPr>
        <w:widowControl/>
        <w:jc w:val="both"/>
        <w:rPr>
          <w:b/>
          <w:bCs/>
          <w:iCs/>
          <w:sz w:val="22"/>
          <w:szCs w:val="22"/>
        </w:rPr>
      </w:pPr>
      <w:r>
        <w:rPr>
          <w:b/>
          <w:bCs/>
          <w:iCs/>
          <w:sz w:val="22"/>
          <w:szCs w:val="22"/>
        </w:rPr>
        <w:t xml:space="preserve">E-Mail: </w:t>
      </w:r>
      <w:hyperlink r:id="rId7" w:history="1">
        <w:r>
          <w:rPr>
            <w:rStyle w:val="Kpr"/>
            <w:b/>
            <w:bCs/>
            <w:iCs/>
            <w:sz w:val="22"/>
            <w:szCs w:val="22"/>
          </w:rPr>
          <w:t>Turkey@ie.edu</w:t>
        </w:r>
      </w:hyperlink>
      <w:r>
        <w:rPr>
          <w:b/>
          <w:bCs/>
          <w:iCs/>
          <w:sz w:val="22"/>
          <w:szCs w:val="22"/>
        </w:rPr>
        <w:t xml:space="preserve"> Tel: 0212-241 42 88 </w:t>
      </w:r>
      <w:r>
        <w:rPr>
          <w:b/>
          <w:bCs/>
          <w:i/>
          <w:iCs/>
          <w:sz w:val="22"/>
          <w:szCs w:val="22"/>
        </w:rPr>
        <w:t xml:space="preserve"> </w:t>
      </w:r>
      <w:r>
        <w:rPr>
          <w:b/>
          <w:bCs/>
          <w:i/>
          <w:iCs/>
          <w:color w:val="FF0000"/>
          <w:sz w:val="22"/>
          <w:szCs w:val="22"/>
        </w:rPr>
        <w:t xml:space="preserve"> </w:t>
      </w:r>
    </w:p>
    <w:p w:rsidR="0060191B" w:rsidRDefault="0060191B" w:rsidP="0060191B">
      <w:pPr>
        <w:widowControl/>
        <w:jc w:val="both"/>
        <w:rPr>
          <w:sz w:val="22"/>
          <w:szCs w:val="22"/>
        </w:rPr>
      </w:pPr>
    </w:p>
    <w:p w:rsidR="0060191B" w:rsidRDefault="0060191B" w:rsidP="0060191B">
      <w:pPr>
        <w:widowControl/>
        <w:jc w:val="both"/>
        <w:rPr>
          <w:sz w:val="22"/>
          <w:szCs w:val="22"/>
        </w:rPr>
      </w:pPr>
      <w:r>
        <w:rPr>
          <w:b/>
          <w:sz w:val="22"/>
          <w:szCs w:val="22"/>
          <w:u w:val="single"/>
        </w:rPr>
        <w:t>ADAYLARDA ARANILAN NİTELİKLER</w:t>
      </w:r>
      <w:r>
        <w:rPr>
          <w:b/>
          <w:sz w:val="22"/>
          <w:szCs w:val="22"/>
        </w:rPr>
        <w:t>:</w:t>
      </w:r>
    </w:p>
    <w:p w:rsidR="0060191B" w:rsidRDefault="0060191B" w:rsidP="0060191B">
      <w:pPr>
        <w:widowControl/>
        <w:numPr>
          <w:ilvl w:val="0"/>
          <w:numId w:val="19"/>
        </w:numPr>
        <w:ind w:left="284" w:hanging="284"/>
        <w:jc w:val="both"/>
        <w:rPr>
          <w:sz w:val="22"/>
          <w:szCs w:val="22"/>
        </w:rPr>
      </w:pPr>
      <w:r>
        <w:rPr>
          <w:sz w:val="22"/>
          <w:szCs w:val="22"/>
        </w:rPr>
        <w:t xml:space="preserve">T.C. vatandaşı olmaları ve 30 yaşından büyük olmamaları </w:t>
      </w:r>
      <w:r>
        <w:rPr>
          <w:i/>
          <w:iCs/>
          <w:sz w:val="22"/>
          <w:szCs w:val="22"/>
        </w:rPr>
        <w:t>(1983 doğumlular müracaat edebilir.)</w:t>
      </w:r>
    </w:p>
    <w:p w:rsidR="0060191B" w:rsidRDefault="0060191B" w:rsidP="0060191B">
      <w:pPr>
        <w:widowControl/>
        <w:numPr>
          <w:ilvl w:val="0"/>
          <w:numId w:val="20"/>
        </w:numPr>
        <w:ind w:left="284" w:hanging="284"/>
        <w:jc w:val="both"/>
        <w:rPr>
          <w:sz w:val="22"/>
          <w:szCs w:val="22"/>
        </w:rPr>
      </w:pPr>
      <w:r>
        <w:rPr>
          <w:sz w:val="22"/>
          <w:szCs w:val="22"/>
        </w:rPr>
        <w:t xml:space="preserve">Yukarıda belirtilen dallarda öğretim yapan fakültelerin son sınıfında öğrenim görmeleri veya mezun olmaları </w:t>
      </w:r>
    </w:p>
    <w:p w:rsidR="0060191B" w:rsidRDefault="0060191B" w:rsidP="0060191B">
      <w:pPr>
        <w:widowControl/>
        <w:numPr>
          <w:ilvl w:val="0"/>
          <w:numId w:val="21"/>
        </w:numPr>
        <w:ind w:left="284" w:hanging="284"/>
        <w:jc w:val="both"/>
        <w:rPr>
          <w:sz w:val="22"/>
          <w:szCs w:val="22"/>
        </w:rPr>
      </w:pPr>
      <w:r>
        <w:rPr>
          <w:sz w:val="22"/>
          <w:szCs w:val="22"/>
        </w:rPr>
        <w:t xml:space="preserve">Yükseköğrenim süresince 4’lük sistemde en az 3 veya 100’lük sistemde değerlendiriliyorsa en az 75 genel not ortalamasına sahip olmaları, (Türkiye’deki üniversitelerin </w:t>
      </w:r>
      <w:proofErr w:type="spellStart"/>
      <w:r>
        <w:rPr>
          <w:sz w:val="22"/>
          <w:szCs w:val="22"/>
        </w:rPr>
        <w:t>I.Öğreniminde</w:t>
      </w:r>
      <w:proofErr w:type="spellEnd"/>
      <w:r>
        <w:rPr>
          <w:sz w:val="22"/>
          <w:szCs w:val="22"/>
        </w:rPr>
        <w:t xml:space="preserve"> öğrenim görenler müracaat edebilir.)</w:t>
      </w:r>
    </w:p>
    <w:p w:rsidR="0060191B" w:rsidRDefault="0060191B" w:rsidP="0060191B">
      <w:pPr>
        <w:widowControl/>
        <w:numPr>
          <w:ilvl w:val="0"/>
          <w:numId w:val="22"/>
        </w:numPr>
        <w:ind w:left="284" w:hanging="284"/>
        <w:jc w:val="both"/>
        <w:rPr>
          <w:sz w:val="22"/>
          <w:szCs w:val="22"/>
        </w:rPr>
      </w:pPr>
      <w:r>
        <w:rPr>
          <w:sz w:val="22"/>
          <w:szCs w:val="22"/>
        </w:rPr>
        <w:t xml:space="preserve">İngilizce dil yeterlilik sınav sonucu </w:t>
      </w:r>
      <w:r>
        <w:rPr>
          <w:i/>
          <w:iCs/>
          <w:sz w:val="22"/>
          <w:szCs w:val="22"/>
        </w:rPr>
        <w:t>(TOEFL İBT (internet-</w:t>
      </w:r>
      <w:proofErr w:type="spellStart"/>
      <w:r>
        <w:rPr>
          <w:i/>
          <w:iCs/>
          <w:sz w:val="22"/>
          <w:szCs w:val="22"/>
        </w:rPr>
        <w:t>based</w:t>
      </w:r>
      <w:proofErr w:type="spellEnd"/>
      <w:r>
        <w:rPr>
          <w:i/>
          <w:iCs/>
          <w:sz w:val="22"/>
          <w:szCs w:val="22"/>
        </w:rPr>
        <w:t>) sınavında en az 100, IELTS en az 7)</w:t>
      </w:r>
    </w:p>
    <w:p w:rsidR="0060191B" w:rsidRDefault="0060191B" w:rsidP="0060191B">
      <w:pPr>
        <w:widowControl/>
        <w:numPr>
          <w:ilvl w:val="0"/>
          <w:numId w:val="22"/>
        </w:numPr>
        <w:ind w:left="284" w:hanging="284"/>
        <w:jc w:val="both"/>
        <w:rPr>
          <w:sz w:val="22"/>
          <w:szCs w:val="22"/>
        </w:rPr>
      </w:pPr>
      <w:r>
        <w:rPr>
          <w:bCs/>
          <w:iCs/>
          <w:sz w:val="22"/>
          <w:szCs w:val="22"/>
        </w:rPr>
        <w:t xml:space="preserve">İşletme, Uluslararası İlişkiler ve Uluslararası Hukuk </w:t>
      </w:r>
      <w:proofErr w:type="spellStart"/>
      <w:r>
        <w:rPr>
          <w:sz w:val="22"/>
          <w:szCs w:val="22"/>
        </w:rPr>
        <w:t>masterı</w:t>
      </w:r>
      <w:proofErr w:type="spellEnd"/>
      <w:r>
        <w:rPr>
          <w:sz w:val="22"/>
          <w:szCs w:val="22"/>
        </w:rPr>
        <w:t xml:space="preserve"> için giriş sınavları: GMAT veya GRE veya LSAT veya </w:t>
      </w:r>
      <w:proofErr w:type="spellStart"/>
      <w:r>
        <w:rPr>
          <w:sz w:val="22"/>
          <w:szCs w:val="22"/>
        </w:rPr>
        <w:t>ieGAT</w:t>
      </w:r>
      <w:proofErr w:type="spellEnd"/>
      <w:r>
        <w:rPr>
          <w:sz w:val="22"/>
          <w:szCs w:val="22"/>
        </w:rPr>
        <w:t>**</w:t>
      </w:r>
    </w:p>
    <w:p w:rsidR="0060191B" w:rsidRDefault="0060191B" w:rsidP="0060191B">
      <w:pPr>
        <w:widowControl/>
        <w:numPr>
          <w:ilvl w:val="0"/>
          <w:numId w:val="22"/>
        </w:numPr>
        <w:rPr>
          <w:sz w:val="22"/>
          <w:szCs w:val="22"/>
          <w:lang w:eastAsia="en-US"/>
        </w:rPr>
      </w:pPr>
      <w:r>
        <w:rPr>
          <w:sz w:val="22"/>
          <w:szCs w:val="22"/>
          <w:lang w:eastAsia="en-US"/>
        </w:rPr>
        <w:t xml:space="preserve">Protokoldeki diğer programlar için 5. maddedeki giriş sınavları istenmemektedir. </w:t>
      </w:r>
    </w:p>
    <w:p w:rsidR="0060191B" w:rsidRDefault="0060191B" w:rsidP="0060191B">
      <w:pPr>
        <w:widowControl/>
        <w:numPr>
          <w:ilvl w:val="0"/>
          <w:numId w:val="22"/>
        </w:numPr>
        <w:rPr>
          <w:sz w:val="22"/>
          <w:szCs w:val="22"/>
          <w:lang w:eastAsia="en-US"/>
        </w:rPr>
      </w:pPr>
      <w:r>
        <w:rPr>
          <w:sz w:val="22"/>
          <w:szCs w:val="22"/>
          <w:lang w:eastAsia="en-US"/>
        </w:rPr>
        <w:t>** Bu sınav okulun kendi sınavı olup; yılda 3-4 kez bu sınav İstanbul'da verilmektedir.</w:t>
      </w:r>
    </w:p>
    <w:p w:rsidR="0060191B" w:rsidRPr="00E25D6D" w:rsidRDefault="0060191B" w:rsidP="00E25D6D">
      <w:pPr>
        <w:widowControl/>
        <w:numPr>
          <w:ilvl w:val="0"/>
          <w:numId w:val="23"/>
        </w:numPr>
        <w:tabs>
          <w:tab w:val="left" w:pos="142"/>
          <w:tab w:val="left" w:pos="567"/>
        </w:tabs>
        <w:contextualSpacing/>
        <w:jc w:val="both"/>
        <w:rPr>
          <w:sz w:val="22"/>
          <w:szCs w:val="22"/>
          <w:u w:val="single"/>
        </w:rPr>
      </w:pPr>
      <w:r>
        <w:rPr>
          <w:sz w:val="22"/>
          <w:szCs w:val="22"/>
        </w:rPr>
        <w:t xml:space="preserve">  Adayların </w:t>
      </w:r>
      <w:r w:rsidRPr="00E25D6D">
        <w:rPr>
          <w:sz w:val="22"/>
          <w:szCs w:val="22"/>
          <w:u w:val="single"/>
        </w:rPr>
        <w:t>test sonuçlarının</w:t>
      </w:r>
      <w:r>
        <w:rPr>
          <w:sz w:val="22"/>
          <w:szCs w:val="22"/>
        </w:rPr>
        <w:t xml:space="preserve"> birer örneğini</w:t>
      </w:r>
      <w:r w:rsidR="00E25D6D">
        <w:rPr>
          <w:sz w:val="22"/>
          <w:szCs w:val="22"/>
        </w:rPr>
        <w:t xml:space="preserve"> ile </w:t>
      </w:r>
      <w:r w:rsidR="00E25D6D" w:rsidRPr="00E25D6D">
        <w:rPr>
          <w:sz w:val="22"/>
          <w:szCs w:val="22"/>
          <w:u w:val="single"/>
        </w:rPr>
        <w:t>kabul belgelerini</w:t>
      </w:r>
      <w:r>
        <w:rPr>
          <w:sz w:val="22"/>
          <w:szCs w:val="22"/>
        </w:rPr>
        <w:t xml:space="preserve"> en geç </w:t>
      </w:r>
      <w:r w:rsidR="00967BEF">
        <w:rPr>
          <w:b/>
          <w:sz w:val="22"/>
          <w:szCs w:val="22"/>
          <w:u w:val="single"/>
        </w:rPr>
        <w:t>25 Nisan</w:t>
      </w:r>
      <w:r>
        <w:rPr>
          <w:sz w:val="22"/>
          <w:szCs w:val="22"/>
          <w:u w:val="single"/>
        </w:rPr>
        <w:t xml:space="preserve"> </w:t>
      </w:r>
      <w:r>
        <w:rPr>
          <w:b/>
          <w:sz w:val="22"/>
          <w:szCs w:val="22"/>
          <w:u w:val="single"/>
        </w:rPr>
        <w:t>2014</w:t>
      </w:r>
      <w:r>
        <w:rPr>
          <w:sz w:val="22"/>
          <w:szCs w:val="22"/>
        </w:rPr>
        <w:t xml:space="preserve"> tarihine</w:t>
      </w:r>
      <w:r>
        <w:rPr>
          <w:b/>
          <w:sz w:val="22"/>
          <w:szCs w:val="22"/>
        </w:rPr>
        <w:t xml:space="preserve"> </w:t>
      </w:r>
      <w:r>
        <w:rPr>
          <w:sz w:val="22"/>
          <w:szCs w:val="22"/>
        </w:rPr>
        <w:t xml:space="preserve">kadar </w:t>
      </w:r>
      <w:proofErr w:type="spellStart"/>
      <w:r>
        <w:rPr>
          <w:sz w:val="22"/>
          <w:szCs w:val="22"/>
        </w:rPr>
        <w:t>TEV’na</w:t>
      </w:r>
      <w:proofErr w:type="spellEnd"/>
      <w:r>
        <w:rPr>
          <w:sz w:val="22"/>
          <w:szCs w:val="22"/>
        </w:rPr>
        <w:t xml:space="preserve"> ulaştırmaları </w:t>
      </w:r>
      <w:r w:rsidRPr="00E25D6D">
        <w:rPr>
          <w:sz w:val="22"/>
          <w:szCs w:val="22"/>
        </w:rPr>
        <w:t>gerekmektedir.</w:t>
      </w:r>
    </w:p>
    <w:p w:rsidR="0060191B" w:rsidRDefault="0060191B" w:rsidP="0060191B">
      <w:pPr>
        <w:widowControl/>
        <w:numPr>
          <w:ilvl w:val="0"/>
          <w:numId w:val="23"/>
        </w:numPr>
        <w:jc w:val="both"/>
        <w:rPr>
          <w:sz w:val="22"/>
          <w:szCs w:val="22"/>
          <w:lang w:eastAsia="en-US"/>
        </w:rPr>
      </w:pPr>
      <w:r>
        <w:rPr>
          <w:bCs/>
          <w:iCs/>
          <w:sz w:val="22"/>
          <w:szCs w:val="22"/>
        </w:rPr>
        <w:t>İşletme</w:t>
      </w:r>
      <w:r>
        <w:rPr>
          <w:sz w:val="22"/>
          <w:szCs w:val="22"/>
          <w:lang w:eastAsia="en-US"/>
        </w:rPr>
        <w:t xml:space="preserve"> Y</w:t>
      </w:r>
      <w:r>
        <w:rPr>
          <w:sz w:val="22"/>
          <w:szCs w:val="22"/>
        </w:rPr>
        <w:t xml:space="preserve">üksel Lisans </w:t>
      </w:r>
      <w:r>
        <w:rPr>
          <w:sz w:val="22"/>
          <w:szCs w:val="22"/>
          <w:lang w:eastAsia="en-US"/>
        </w:rPr>
        <w:t>Programına yeni mezunlar veya en fazla 2 yıl iş tecrübeli kişiler; di</w:t>
      </w:r>
      <w:r>
        <w:rPr>
          <w:sz w:val="22"/>
          <w:szCs w:val="22"/>
        </w:rPr>
        <w:t xml:space="preserve">ğer </w:t>
      </w:r>
      <w:r>
        <w:rPr>
          <w:sz w:val="22"/>
          <w:szCs w:val="22"/>
          <w:lang w:eastAsia="en-US"/>
        </w:rPr>
        <w:t>programlara yeni mezunlar veya iş tecrübeli kişiler başvuru yapabilmektedir.</w:t>
      </w:r>
    </w:p>
    <w:p w:rsidR="0060191B" w:rsidRDefault="0060191B" w:rsidP="0060191B">
      <w:pPr>
        <w:widowControl/>
        <w:tabs>
          <w:tab w:val="left" w:pos="284"/>
        </w:tabs>
        <w:jc w:val="both"/>
        <w:rPr>
          <w:sz w:val="22"/>
          <w:szCs w:val="22"/>
        </w:rPr>
      </w:pPr>
    </w:p>
    <w:p w:rsidR="0060191B" w:rsidRDefault="0060191B" w:rsidP="0060191B">
      <w:pPr>
        <w:widowControl/>
        <w:tabs>
          <w:tab w:val="left" w:pos="284"/>
        </w:tabs>
        <w:jc w:val="both"/>
        <w:rPr>
          <w:b/>
          <w:sz w:val="22"/>
          <w:szCs w:val="22"/>
        </w:rPr>
      </w:pPr>
      <w:r>
        <w:rPr>
          <w:b/>
          <w:sz w:val="22"/>
          <w:szCs w:val="22"/>
          <w:u w:val="single"/>
        </w:rPr>
        <w:t>YAPILACAK İŞLER ve GEREKLİ BİLGİLER:</w:t>
      </w:r>
    </w:p>
    <w:p w:rsidR="0060191B" w:rsidRDefault="0060191B" w:rsidP="0060191B">
      <w:pPr>
        <w:widowControl/>
        <w:numPr>
          <w:ilvl w:val="0"/>
          <w:numId w:val="24"/>
        </w:numPr>
        <w:tabs>
          <w:tab w:val="left" w:pos="284"/>
        </w:tabs>
        <w:jc w:val="both"/>
        <w:rPr>
          <w:sz w:val="22"/>
          <w:szCs w:val="22"/>
        </w:rPr>
      </w:pPr>
      <w:r>
        <w:rPr>
          <w:sz w:val="22"/>
          <w:szCs w:val="22"/>
        </w:rPr>
        <w:t>Adaylar,</w:t>
      </w:r>
    </w:p>
    <w:p w:rsidR="0060191B" w:rsidRDefault="0060191B" w:rsidP="0060191B">
      <w:pPr>
        <w:widowControl/>
        <w:numPr>
          <w:ilvl w:val="0"/>
          <w:numId w:val="25"/>
        </w:numPr>
        <w:tabs>
          <w:tab w:val="left" w:pos="284"/>
        </w:tabs>
        <w:ind w:left="573" w:hanging="284"/>
        <w:jc w:val="both"/>
        <w:rPr>
          <w:sz w:val="22"/>
          <w:szCs w:val="22"/>
        </w:rPr>
      </w:pPr>
      <w:r>
        <w:rPr>
          <w:sz w:val="22"/>
          <w:szCs w:val="22"/>
        </w:rPr>
        <w:t>TEV Müracaat formu,</w:t>
      </w:r>
    </w:p>
    <w:p w:rsidR="0060191B" w:rsidRDefault="0060191B" w:rsidP="0060191B">
      <w:pPr>
        <w:widowControl/>
        <w:numPr>
          <w:ilvl w:val="0"/>
          <w:numId w:val="8"/>
        </w:numPr>
        <w:tabs>
          <w:tab w:val="left" w:pos="284"/>
        </w:tabs>
        <w:jc w:val="both"/>
        <w:rPr>
          <w:sz w:val="22"/>
          <w:szCs w:val="22"/>
        </w:rPr>
      </w:pPr>
      <w:r>
        <w:rPr>
          <w:sz w:val="22"/>
          <w:szCs w:val="22"/>
        </w:rPr>
        <w:t xml:space="preserve">Diploma veya çıkış belgesinin onaylı örneği, </w:t>
      </w:r>
      <w:r>
        <w:rPr>
          <w:i/>
          <w:iCs/>
          <w:sz w:val="22"/>
          <w:szCs w:val="22"/>
        </w:rPr>
        <w:t>(Mezunlar için, Okuldan ya da Noterden)</w:t>
      </w:r>
    </w:p>
    <w:p w:rsidR="0060191B" w:rsidRDefault="0060191B" w:rsidP="0060191B">
      <w:pPr>
        <w:widowControl/>
        <w:numPr>
          <w:ilvl w:val="0"/>
          <w:numId w:val="9"/>
        </w:numPr>
        <w:tabs>
          <w:tab w:val="left" w:pos="284"/>
        </w:tabs>
        <w:spacing w:line="20" w:lineRule="atLeast"/>
        <w:ind w:left="573" w:hanging="284"/>
        <w:jc w:val="both"/>
        <w:rPr>
          <w:sz w:val="22"/>
          <w:szCs w:val="22"/>
        </w:rPr>
      </w:pPr>
      <w:r>
        <w:rPr>
          <w:sz w:val="22"/>
          <w:szCs w:val="22"/>
        </w:rPr>
        <w:t>Yükseköğrenim süresince alınan dersleri, notları ve başarı ortalamasını gösteren genel not dökümü,</w:t>
      </w:r>
    </w:p>
    <w:p w:rsidR="0060191B" w:rsidRDefault="0060191B" w:rsidP="0060191B">
      <w:pPr>
        <w:widowControl/>
        <w:numPr>
          <w:ilvl w:val="0"/>
          <w:numId w:val="9"/>
        </w:numPr>
        <w:tabs>
          <w:tab w:val="left" w:pos="284"/>
        </w:tabs>
        <w:spacing w:line="20" w:lineRule="atLeast"/>
        <w:ind w:left="573" w:hanging="284"/>
        <w:jc w:val="both"/>
        <w:rPr>
          <w:sz w:val="22"/>
          <w:szCs w:val="22"/>
        </w:rPr>
      </w:pPr>
      <w:r>
        <w:rPr>
          <w:sz w:val="22"/>
          <w:szCs w:val="22"/>
        </w:rPr>
        <w:t>Yükseköğrenim süresince adayı tanıyan iki öğretim üyesinden alınacak referans mektupları,</w:t>
      </w:r>
    </w:p>
    <w:p w:rsidR="0060191B" w:rsidRDefault="0060191B" w:rsidP="0060191B">
      <w:pPr>
        <w:widowControl/>
        <w:numPr>
          <w:ilvl w:val="0"/>
          <w:numId w:val="9"/>
        </w:numPr>
        <w:tabs>
          <w:tab w:val="left" w:pos="284"/>
        </w:tabs>
        <w:spacing w:line="20" w:lineRule="atLeast"/>
        <w:ind w:left="573" w:hanging="284"/>
        <w:jc w:val="both"/>
        <w:rPr>
          <w:sz w:val="22"/>
          <w:szCs w:val="22"/>
        </w:rPr>
      </w:pPr>
      <w:r>
        <w:rPr>
          <w:sz w:val="22"/>
          <w:szCs w:val="22"/>
        </w:rPr>
        <w:t>Adayın ilgilendiği çalışma alanlarını ve yüksek lisans yapmaya yönelten nedenleri açıklayan bir sayfalık yazı,(İngilizce 2 adet, Türkçe 1 adet)</w:t>
      </w:r>
    </w:p>
    <w:p w:rsidR="0060191B" w:rsidRDefault="0060191B" w:rsidP="0060191B">
      <w:pPr>
        <w:widowControl/>
        <w:numPr>
          <w:ilvl w:val="0"/>
          <w:numId w:val="9"/>
        </w:numPr>
        <w:tabs>
          <w:tab w:val="left" w:pos="284"/>
        </w:tabs>
        <w:spacing w:line="20" w:lineRule="atLeast"/>
        <w:ind w:left="573" w:hanging="284"/>
        <w:jc w:val="both"/>
        <w:rPr>
          <w:sz w:val="22"/>
          <w:szCs w:val="22"/>
        </w:rPr>
      </w:pPr>
      <w:r>
        <w:rPr>
          <w:sz w:val="22"/>
          <w:szCs w:val="22"/>
        </w:rPr>
        <w:t>İngilizce CV, (2 adet)</w:t>
      </w:r>
    </w:p>
    <w:p w:rsidR="0060191B" w:rsidRDefault="0060191B" w:rsidP="0060191B">
      <w:pPr>
        <w:widowControl/>
        <w:numPr>
          <w:ilvl w:val="0"/>
          <w:numId w:val="9"/>
        </w:numPr>
        <w:tabs>
          <w:tab w:val="left" w:pos="284"/>
        </w:tabs>
        <w:spacing w:line="20" w:lineRule="atLeast"/>
        <w:jc w:val="both"/>
        <w:rPr>
          <w:sz w:val="22"/>
          <w:szCs w:val="22"/>
        </w:rPr>
      </w:pPr>
      <w:r>
        <w:rPr>
          <w:sz w:val="22"/>
          <w:szCs w:val="22"/>
        </w:rPr>
        <w:t>Vukuatlı nüfus kaydı ve nüfus cüzdanı fotokopisi, (birer adet)</w:t>
      </w:r>
    </w:p>
    <w:p w:rsidR="0060191B" w:rsidRDefault="0060191B" w:rsidP="0060191B">
      <w:pPr>
        <w:widowControl/>
        <w:numPr>
          <w:ilvl w:val="0"/>
          <w:numId w:val="8"/>
        </w:numPr>
        <w:tabs>
          <w:tab w:val="left" w:pos="284"/>
        </w:tabs>
        <w:jc w:val="both"/>
        <w:rPr>
          <w:sz w:val="22"/>
          <w:szCs w:val="22"/>
        </w:rPr>
      </w:pPr>
      <w:r>
        <w:rPr>
          <w:sz w:val="22"/>
          <w:szCs w:val="22"/>
        </w:rPr>
        <w:t>İki adet vesikalık fotoğraf,</w:t>
      </w:r>
    </w:p>
    <w:p w:rsidR="0060191B" w:rsidRDefault="0060191B" w:rsidP="0060191B">
      <w:pPr>
        <w:widowControl/>
        <w:numPr>
          <w:ilvl w:val="0"/>
          <w:numId w:val="8"/>
        </w:numPr>
        <w:tabs>
          <w:tab w:val="left" w:pos="284"/>
        </w:tabs>
        <w:jc w:val="both"/>
        <w:rPr>
          <w:sz w:val="22"/>
          <w:szCs w:val="22"/>
        </w:rPr>
      </w:pPr>
      <w:r>
        <w:rPr>
          <w:sz w:val="22"/>
          <w:szCs w:val="22"/>
        </w:rPr>
        <w:t xml:space="preserve">Resmi kurum doktorlarından alınmış sağlık raporu, </w:t>
      </w:r>
      <w:r>
        <w:rPr>
          <w:i/>
          <w:iCs/>
          <w:sz w:val="22"/>
          <w:szCs w:val="22"/>
        </w:rPr>
        <w:t>(</w:t>
      </w:r>
      <w:proofErr w:type="spellStart"/>
      <w:r>
        <w:rPr>
          <w:i/>
          <w:iCs/>
          <w:sz w:val="22"/>
          <w:szCs w:val="22"/>
        </w:rPr>
        <w:t>Mediko</w:t>
      </w:r>
      <w:proofErr w:type="spellEnd"/>
      <w:r>
        <w:rPr>
          <w:i/>
          <w:iCs/>
          <w:sz w:val="22"/>
          <w:szCs w:val="22"/>
        </w:rPr>
        <w:t xml:space="preserve"> Sosyal, Sağlık Ocağı veya hastanelerden)</w:t>
      </w:r>
    </w:p>
    <w:p w:rsidR="0060191B" w:rsidRDefault="0060191B" w:rsidP="0060191B">
      <w:pPr>
        <w:widowControl/>
        <w:numPr>
          <w:ilvl w:val="0"/>
          <w:numId w:val="9"/>
        </w:numPr>
        <w:tabs>
          <w:tab w:val="left" w:pos="284"/>
        </w:tabs>
        <w:ind w:left="573" w:hanging="284"/>
        <w:jc w:val="both"/>
        <w:rPr>
          <w:i/>
          <w:iCs/>
          <w:sz w:val="22"/>
          <w:szCs w:val="22"/>
        </w:rPr>
      </w:pPr>
      <w:r>
        <w:rPr>
          <w:sz w:val="22"/>
          <w:szCs w:val="22"/>
        </w:rPr>
        <w:t xml:space="preserve">Bu öğrenimin ailenin geliri ve </w:t>
      </w:r>
      <w:proofErr w:type="gramStart"/>
      <w:r>
        <w:rPr>
          <w:sz w:val="22"/>
          <w:szCs w:val="22"/>
        </w:rPr>
        <w:t>imkanlarıyla</w:t>
      </w:r>
      <w:proofErr w:type="gramEnd"/>
      <w:r>
        <w:rPr>
          <w:sz w:val="22"/>
          <w:szCs w:val="22"/>
        </w:rPr>
        <w:t xml:space="preserve"> yapılamayacağını gösterir belgeler </w:t>
      </w:r>
      <w:r>
        <w:rPr>
          <w:i/>
          <w:iCs/>
          <w:sz w:val="22"/>
          <w:szCs w:val="22"/>
        </w:rPr>
        <w:t>(Maaş bordrosu, gelir ve emlak vergisi beyannamelerinin fotokopisi.)</w:t>
      </w:r>
    </w:p>
    <w:p w:rsidR="0060191B" w:rsidRDefault="0060191B" w:rsidP="0060191B">
      <w:pPr>
        <w:widowControl/>
        <w:tabs>
          <w:tab w:val="left" w:pos="284"/>
        </w:tabs>
        <w:spacing w:line="120" w:lineRule="auto"/>
        <w:ind w:left="289"/>
        <w:jc w:val="both"/>
        <w:rPr>
          <w:sz w:val="22"/>
          <w:szCs w:val="22"/>
        </w:rPr>
      </w:pPr>
    </w:p>
    <w:p w:rsidR="0060191B" w:rsidRDefault="0060191B" w:rsidP="0060191B">
      <w:pPr>
        <w:widowControl/>
        <w:tabs>
          <w:tab w:val="left" w:pos="284"/>
        </w:tabs>
        <w:jc w:val="both"/>
        <w:rPr>
          <w:i/>
          <w:iCs/>
          <w:sz w:val="22"/>
          <w:szCs w:val="22"/>
        </w:rPr>
      </w:pPr>
      <w:proofErr w:type="gramStart"/>
      <w:r>
        <w:rPr>
          <w:sz w:val="22"/>
          <w:szCs w:val="22"/>
        </w:rPr>
        <w:t>kapsayacak</w:t>
      </w:r>
      <w:proofErr w:type="gramEnd"/>
      <w:r>
        <w:rPr>
          <w:sz w:val="22"/>
          <w:szCs w:val="22"/>
        </w:rPr>
        <w:t xml:space="preserve"> dosyalarını en geç </w:t>
      </w:r>
      <w:r>
        <w:rPr>
          <w:b/>
          <w:bCs/>
          <w:i/>
          <w:iCs/>
          <w:color w:val="FF0000"/>
          <w:sz w:val="22"/>
          <w:szCs w:val="22"/>
        </w:rPr>
        <w:t xml:space="preserve">(Son Müracaat tarihi 14 Şubat 2014) </w:t>
      </w:r>
      <w:r>
        <w:rPr>
          <w:sz w:val="22"/>
          <w:szCs w:val="22"/>
        </w:rPr>
        <w:t>tarihe kadar TEV’in İstanbul Merkezine ulaştırmaları gerekmektedir. Posta ve benzeri nedenlerle vaki olacak gecikmeler dikkate alınmaz.</w:t>
      </w:r>
    </w:p>
    <w:p w:rsidR="0060191B" w:rsidRDefault="0060191B" w:rsidP="0060191B">
      <w:pPr>
        <w:widowControl/>
        <w:tabs>
          <w:tab w:val="left" w:pos="284"/>
        </w:tabs>
        <w:jc w:val="both"/>
        <w:rPr>
          <w:sz w:val="22"/>
          <w:szCs w:val="22"/>
        </w:rPr>
      </w:pPr>
    </w:p>
    <w:p w:rsidR="0060191B" w:rsidRDefault="0060191B" w:rsidP="0060191B">
      <w:pPr>
        <w:widowControl/>
        <w:numPr>
          <w:ilvl w:val="0"/>
          <w:numId w:val="24"/>
        </w:numPr>
        <w:tabs>
          <w:tab w:val="left" w:pos="284"/>
        </w:tabs>
        <w:contextualSpacing/>
        <w:jc w:val="both"/>
        <w:rPr>
          <w:sz w:val="22"/>
          <w:szCs w:val="22"/>
        </w:rPr>
      </w:pPr>
      <w:r>
        <w:rPr>
          <w:sz w:val="22"/>
          <w:szCs w:val="22"/>
        </w:rPr>
        <w:lastRenderedPageBreak/>
        <w:t xml:space="preserve"> İstenilen şartları yerine getiren adaylar daha sonra tarihi bildirilecek mülakata çağrılacaklardır. Mülakata çağırılan adayların şehirlerarası ve şehir içi vb. masrafları kendileri tarafından karşılanacaktır. </w:t>
      </w:r>
    </w:p>
    <w:p w:rsidR="0060191B" w:rsidRDefault="0060191B" w:rsidP="0060191B">
      <w:pPr>
        <w:widowControl/>
        <w:numPr>
          <w:ilvl w:val="0"/>
          <w:numId w:val="26"/>
        </w:numPr>
        <w:ind w:left="284" w:hanging="284"/>
        <w:jc w:val="both"/>
        <w:rPr>
          <w:sz w:val="22"/>
          <w:szCs w:val="22"/>
        </w:rPr>
      </w:pPr>
      <w:r>
        <w:rPr>
          <w:sz w:val="22"/>
          <w:szCs w:val="22"/>
        </w:rPr>
        <w:t xml:space="preserve">Asil </w:t>
      </w:r>
      <w:proofErr w:type="spellStart"/>
      <w:r>
        <w:rPr>
          <w:sz w:val="22"/>
          <w:szCs w:val="22"/>
        </w:rPr>
        <w:t>bursiyerliği</w:t>
      </w:r>
      <w:proofErr w:type="spellEnd"/>
      <w:r>
        <w:rPr>
          <w:sz w:val="22"/>
          <w:szCs w:val="22"/>
        </w:rPr>
        <w:t xml:space="preserve"> kazananlar Türk Eğitim Vakfı’na </w:t>
      </w:r>
      <w:proofErr w:type="spellStart"/>
      <w:r>
        <w:rPr>
          <w:sz w:val="22"/>
          <w:szCs w:val="22"/>
        </w:rPr>
        <w:t>Noter’den</w:t>
      </w:r>
      <w:proofErr w:type="spellEnd"/>
      <w:r>
        <w:rPr>
          <w:sz w:val="22"/>
          <w:szCs w:val="22"/>
        </w:rPr>
        <w:t xml:space="preserve"> tasdikli Taahhütname ve Kefaletname vermeyi ve yüksek lisans öğrenimini tamamladıktan sonra yurda dönmeyi şimdiden kabulleneceklerdir. </w:t>
      </w:r>
    </w:p>
    <w:p w:rsidR="0060191B" w:rsidRDefault="0060191B" w:rsidP="0060191B">
      <w:pPr>
        <w:widowControl/>
        <w:numPr>
          <w:ilvl w:val="0"/>
          <w:numId w:val="27"/>
        </w:numPr>
        <w:ind w:left="284" w:hanging="284"/>
        <w:jc w:val="both"/>
        <w:rPr>
          <w:sz w:val="22"/>
          <w:szCs w:val="22"/>
        </w:rPr>
      </w:pPr>
      <w:proofErr w:type="spellStart"/>
      <w:r>
        <w:rPr>
          <w:sz w:val="22"/>
          <w:szCs w:val="22"/>
        </w:rPr>
        <w:t>Bursiyerler</w:t>
      </w:r>
      <w:proofErr w:type="spellEnd"/>
      <w:r>
        <w:rPr>
          <w:sz w:val="22"/>
          <w:szCs w:val="22"/>
        </w:rPr>
        <w:t xml:space="preserve"> öğrenimleri süresince sadece TEV’in kendilerine yaptığı döviz ödemelerinin tamamını çalışmaya başladıktan sonra ileride kendileri gibi bir Türk gencinin yetişmesi için uygun taksitlerle Vakfa geri ödemeyi zaruri bir yükümlülük kabul ederler.</w:t>
      </w:r>
    </w:p>
    <w:p w:rsidR="0060191B" w:rsidRDefault="0060191B" w:rsidP="0060191B">
      <w:pPr>
        <w:widowControl/>
        <w:jc w:val="both"/>
        <w:rPr>
          <w:sz w:val="22"/>
          <w:szCs w:val="22"/>
        </w:rPr>
      </w:pPr>
    </w:p>
    <w:p w:rsidR="0060191B" w:rsidRDefault="0060191B" w:rsidP="0060191B">
      <w:pPr>
        <w:widowControl/>
        <w:tabs>
          <w:tab w:val="left" w:pos="284"/>
        </w:tabs>
        <w:jc w:val="both"/>
        <w:rPr>
          <w:b/>
          <w:sz w:val="22"/>
          <w:szCs w:val="22"/>
          <w:u w:val="single"/>
        </w:rPr>
      </w:pPr>
    </w:p>
    <w:p w:rsidR="0060191B" w:rsidRDefault="0060191B" w:rsidP="0060191B">
      <w:pPr>
        <w:widowControl/>
        <w:tabs>
          <w:tab w:val="left" w:pos="284"/>
        </w:tabs>
        <w:jc w:val="both"/>
        <w:rPr>
          <w:b/>
          <w:sz w:val="22"/>
          <w:szCs w:val="22"/>
        </w:rPr>
      </w:pPr>
      <w:r>
        <w:rPr>
          <w:b/>
          <w:sz w:val="22"/>
          <w:szCs w:val="22"/>
          <w:u w:val="single"/>
        </w:rPr>
        <w:t>ÖNEMLİ NOT</w:t>
      </w:r>
      <w:r>
        <w:rPr>
          <w:b/>
          <w:sz w:val="22"/>
          <w:szCs w:val="22"/>
        </w:rPr>
        <w:t>:</w:t>
      </w:r>
    </w:p>
    <w:p w:rsidR="0060191B" w:rsidRDefault="0060191B" w:rsidP="0060191B">
      <w:pPr>
        <w:widowControl/>
        <w:tabs>
          <w:tab w:val="left" w:pos="284"/>
        </w:tabs>
        <w:spacing w:line="120" w:lineRule="exact"/>
        <w:jc w:val="both"/>
        <w:rPr>
          <w:sz w:val="22"/>
          <w:szCs w:val="22"/>
        </w:rPr>
      </w:pPr>
    </w:p>
    <w:p w:rsidR="0060191B" w:rsidRDefault="0060191B" w:rsidP="0060191B">
      <w:pPr>
        <w:widowControl/>
        <w:numPr>
          <w:ilvl w:val="0"/>
          <w:numId w:val="28"/>
        </w:numPr>
        <w:tabs>
          <w:tab w:val="left" w:pos="284"/>
        </w:tabs>
        <w:jc w:val="both"/>
        <w:rPr>
          <w:sz w:val="22"/>
          <w:szCs w:val="22"/>
        </w:rPr>
      </w:pPr>
      <w:r>
        <w:rPr>
          <w:sz w:val="22"/>
          <w:szCs w:val="22"/>
        </w:rPr>
        <w:t>Yükseköğrenimini, kendi hesabına veya herhangi bir kuruluş hesabına yurt dışında yapanlarla, aynı şartlarla yüksek lisans öğrenimine başlayanların burs isteme müracaatları kabul edilmez.</w:t>
      </w:r>
    </w:p>
    <w:p w:rsidR="0060191B" w:rsidRDefault="0060191B" w:rsidP="0060191B">
      <w:pPr>
        <w:widowControl/>
        <w:numPr>
          <w:ilvl w:val="0"/>
          <w:numId w:val="28"/>
        </w:numPr>
        <w:tabs>
          <w:tab w:val="left" w:pos="284"/>
        </w:tabs>
        <w:jc w:val="both"/>
        <w:rPr>
          <w:sz w:val="22"/>
          <w:szCs w:val="22"/>
        </w:rPr>
      </w:pPr>
      <w:r>
        <w:rPr>
          <w:sz w:val="22"/>
          <w:szCs w:val="22"/>
        </w:rPr>
        <w:t>Yapılacak İşler ve Gerekli Bilgiler bölümünde istenilen belgeler düzgün doldurularak, yazım sırasına göre yukarıdan aşağıya doğru, kapaklı plastik dosyaya takılarak, posta yoluyla ya da elden TEV’e verilebilir.</w:t>
      </w:r>
    </w:p>
    <w:p w:rsidR="0060191B" w:rsidRDefault="0060191B" w:rsidP="0060191B">
      <w:pPr>
        <w:widowControl/>
        <w:numPr>
          <w:ilvl w:val="0"/>
          <w:numId w:val="28"/>
        </w:numPr>
        <w:tabs>
          <w:tab w:val="left" w:pos="284"/>
        </w:tabs>
        <w:jc w:val="both"/>
        <w:rPr>
          <w:sz w:val="22"/>
          <w:szCs w:val="22"/>
        </w:rPr>
      </w:pPr>
      <w:r>
        <w:rPr>
          <w:b/>
          <w:bCs/>
          <w:sz w:val="22"/>
          <w:szCs w:val="22"/>
        </w:rPr>
        <w:t>İstenilen bilgi ve belgeleri eksik verenler ile zamanında göndermeyenlerin müracaatları kabul edilmez.</w:t>
      </w:r>
    </w:p>
    <w:p w:rsidR="0060191B" w:rsidRDefault="0060191B" w:rsidP="0060191B">
      <w:pPr>
        <w:rPr>
          <w:sz w:val="22"/>
          <w:szCs w:val="22"/>
        </w:rPr>
      </w:pPr>
    </w:p>
    <w:p w:rsidR="008F2855" w:rsidRPr="0060191B" w:rsidRDefault="008F2855" w:rsidP="0060191B"/>
    <w:sectPr w:rsidR="008F2855" w:rsidRPr="0060191B" w:rsidSect="00040A55">
      <w:pgSz w:w="12240" w:h="15840"/>
      <w:pgMar w:top="851" w:right="616" w:bottom="851"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Franklin Gothic Book">
    <w:panose1 w:val="020B05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789"/>
    <w:multiLevelType w:val="singleLevel"/>
    <w:tmpl w:val="BCD278AE"/>
    <w:lvl w:ilvl="0">
      <w:start w:val="1"/>
      <w:numFmt w:val="decimal"/>
      <w:lvlText w:val="%1. "/>
      <w:legacy w:legacy="1" w:legacySpace="0" w:legacyIndent="283"/>
      <w:lvlJc w:val="left"/>
      <w:pPr>
        <w:ind w:left="283" w:hanging="283"/>
      </w:pPr>
      <w:rPr>
        <w:sz w:val="24"/>
      </w:rPr>
    </w:lvl>
  </w:abstractNum>
  <w:abstractNum w:abstractNumId="1">
    <w:nsid w:val="09F10453"/>
    <w:multiLevelType w:val="singleLevel"/>
    <w:tmpl w:val="0CC4F91C"/>
    <w:lvl w:ilvl="0">
      <w:start w:val="4"/>
      <w:numFmt w:val="decimal"/>
      <w:lvlText w:val="%1. "/>
      <w:legacy w:legacy="1" w:legacySpace="0" w:legacyIndent="283"/>
      <w:lvlJc w:val="left"/>
      <w:pPr>
        <w:ind w:left="283" w:hanging="283"/>
      </w:pPr>
      <w:rPr>
        <w:sz w:val="24"/>
      </w:rPr>
    </w:lvl>
  </w:abstractNum>
  <w:abstractNum w:abstractNumId="2">
    <w:nsid w:val="15A57ED0"/>
    <w:multiLevelType w:val="singleLevel"/>
    <w:tmpl w:val="72DE3ECE"/>
    <w:lvl w:ilvl="0">
      <w:start w:val="1"/>
      <w:numFmt w:val="lowerLetter"/>
      <w:lvlText w:val="%1) "/>
      <w:legacy w:legacy="1" w:legacySpace="0" w:legacyIndent="283"/>
      <w:lvlJc w:val="left"/>
      <w:pPr>
        <w:ind w:left="572" w:hanging="283"/>
      </w:pPr>
      <w:rPr>
        <w:sz w:val="24"/>
      </w:rPr>
    </w:lvl>
  </w:abstractNum>
  <w:abstractNum w:abstractNumId="3">
    <w:nsid w:val="1C1C0A3C"/>
    <w:multiLevelType w:val="singleLevel"/>
    <w:tmpl w:val="C27232F6"/>
    <w:lvl w:ilvl="0">
      <w:start w:val="2"/>
      <w:numFmt w:val="decimal"/>
      <w:lvlText w:val="%1. "/>
      <w:legacy w:legacy="1" w:legacySpace="0" w:legacyIndent="283"/>
      <w:lvlJc w:val="left"/>
      <w:pPr>
        <w:ind w:left="283" w:hanging="283"/>
      </w:pPr>
      <w:rPr>
        <w:sz w:val="24"/>
      </w:rPr>
    </w:lvl>
  </w:abstractNum>
  <w:abstractNum w:abstractNumId="4">
    <w:nsid w:val="32C61C44"/>
    <w:multiLevelType w:val="singleLevel"/>
    <w:tmpl w:val="4C6EAF5C"/>
    <w:lvl w:ilvl="0">
      <w:start w:val="6"/>
      <w:numFmt w:val="decimal"/>
      <w:lvlText w:val="%1. "/>
      <w:legacy w:legacy="1" w:legacySpace="0" w:legacyIndent="283"/>
      <w:lvlJc w:val="left"/>
      <w:pPr>
        <w:ind w:left="283" w:hanging="283"/>
      </w:pPr>
      <w:rPr>
        <w:sz w:val="24"/>
      </w:rPr>
    </w:lvl>
  </w:abstractNum>
  <w:abstractNum w:abstractNumId="5">
    <w:nsid w:val="38C645A5"/>
    <w:multiLevelType w:val="singleLevel"/>
    <w:tmpl w:val="0BF2B442"/>
    <w:lvl w:ilvl="0">
      <w:start w:val="5"/>
      <w:numFmt w:val="decimal"/>
      <w:lvlText w:val="%1. "/>
      <w:legacy w:legacy="1" w:legacySpace="0" w:legacyIndent="283"/>
      <w:lvlJc w:val="left"/>
      <w:pPr>
        <w:ind w:left="283" w:hanging="283"/>
      </w:pPr>
      <w:rPr>
        <w:sz w:val="24"/>
      </w:rPr>
    </w:lvl>
  </w:abstractNum>
  <w:abstractNum w:abstractNumId="6">
    <w:nsid w:val="3F4155CC"/>
    <w:multiLevelType w:val="singleLevel"/>
    <w:tmpl w:val="74A0781A"/>
    <w:lvl w:ilvl="0">
      <w:start w:val="3"/>
      <w:numFmt w:val="decimal"/>
      <w:lvlText w:val="%1. "/>
      <w:legacy w:legacy="1" w:legacySpace="0" w:legacyIndent="283"/>
      <w:lvlJc w:val="left"/>
      <w:pPr>
        <w:ind w:left="283" w:hanging="283"/>
      </w:pPr>
      <w:rPr>
        <w:sz w:val="24"/>
      </w:rPr>
    </w:lvl>
  </w:abstractNum>
  <w:abstractNum w:abstractNumId="7">
    <w:nsid w:val="4FC03B60"/>
    <w:multiLevelType w:val="hybridMultilevel"/>
    <w:tmpl w:val="44B68FBE"/>
    <w:lvl w:ilvl="0" w:tplc="041F0001">
      <w:start w:val="2013"/>
      <w:numFmt w:val="bullet"/>
      <w:lvlText w:val=""/>
      <w:lvlJc w:val="left"/>
      <w:pPr>
        <w:ind w:left="720" w:hanging="360"/>
      </w:pPr>
      <w:rPr>
        <w:rFonts w:ascii="Symbol" w:eastAsia="Times New Roman" w:hAnsi="Symbol"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3B22742"/>
    <w:multiLevelType w:val="singleLevel"/>
    <w:tmpl w:val="0CC4F91C"/>
    <w:lvl w:ilvl="0">
      <w:start w:val="4"/>
      <w:numFmt w:val="decimal"/>
      <w:lvlText w:val="%1. "/>
      <w:legacy w:legacy="1" w:legacySpace="0" w:legacyIndent="283"/>
      <w:lvlJc w:val="left"/>
      <w:pPr>
        <w:ind w:left="283" w:hanging="283"/>
      </w:pPr>
      <w:rPr>
        <w:sz w:val="24"/>
      </w:rPr>
    </w:lvl>
  </w:abstractNum>
  <w:abstractNum w:abstractNumId="9">
    <w:nsid w:val="614C7BD1"/>
    <w:multiLevelType w:val="singleLevel"/>
    <w:tmpl w:val="74A0781A"/>
    <w:lvl w:ilvl="0">
      <w:start w:val="3"/>
      <w:numFmt w:val="decimal"/>
      <w:lvlText w:val="%1. "/>
      <w:legacy w:legacy="1" w:legacySpace="0" w:legacyIndent="283"/>
      <w:lvlJc w:val="left"/>
      <w:pPr>
        <w:ind w:left="283" w:hanging="283"/>
      </w:pPr>
      <w:rPr>
        <w:sz w:val="24"/>
      </w:rPr>
    </w:lvl>
  </w:abstractNum>
  <w:abstractNum w:abstractNumId="10">
    <w:nsid w:val="690121E7"/>
    <w:multiLevelType w:val="hybridMultilevel"/>
    <w:tmpl w:val="94D8B93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7F886226"/>
    <w:multiLevelType w:val="singleLevel"/>
    <w:tmpl w:val="BCD278AE"/>
    <w:lvl w:ilvl="0">
      <w:start w:val="1"/>
      <w:numFmt w:val="decimal"/>
      <w:lvlText w:val="%1. "/>
      <w:legacy w:legacy="1" w:legacySpace="0" w:legacyIndent="283"/>
      <w:lvlJc w:val="left"/>
      <w:pPr>
        <w:ind w:left="283" w:hanging="283"/>
      </w:pPr>
      <w:rPr>
        <w:sz w:val="24"/>
      </w:rPr>
    </w:lvl>
  </w:abstractNum>
  <w:num w:numId="1">
    <w:abstractNumId w:val="0"/>
  </w:num>
  <w:num w:numId="2">
    <w:abstractNumId w:val="3"/>
  </w:num>
  <w:num w:numId="3">
    <w:abstractNumId w:val="6"/>
  </w:num>
  <w:num w:numId="4">
    <w:abstractNumId w:val="1"/>
  </w:num>
  <w:num w:numId="5">
    <w:abstractNumId w:val="5"/>
  </w:num>
  <w:num w:numId="6">
    <w:abstractNumId w:val="11"/>
  </w:num>
  <w:num w:numId="7">
    <w:abstractNumId w:val="2"/>
  </w:num>
  <w:num w:numId="8">
    <w:abstractNumId w:val="2"/>
    <w:lvlOverride w:ilvl="0">
      <w:lvl w:ilvl="0">
        <w:start w:val="2"/>
        <w:numFmt w:val="lowerLetter"/>
        <w:lvlText w:val="%1) "/>
        <w:legacy w:legacy="1" w:legacySpace="0" w:legacyIndent="283"/>
        <w:lvlJc w:val="left"/>
        <w:pPr>
          <w:ind w:left="571" w:hanging="283"/>
        </w:pPr>
        <w:rPr>
          <w:sz w:val="24"/>
        </w:rPr>
      </w:lvl>
    </w:lvlOverride>
  </w:num>
  <w:num w:numId="9">
    <w:abstractNumId w:val="2"/>
    <w:lvlOverride w:ilvl="0">
      <w:lvl w:ilvl="0">
        <w:start w:val="3"/>
        <w:numFmt w:val="lowerLetter"/>
        <w:lvlText w:val="%1) "/>
        <w:legacy w:legacy="1" w:legacySpace="0" w:legacyIndent="283"/>
        <w:lvlJc w:val="left"/>
        <w:pPr>
          <w:ind w:left="572" w:hanging="283"/>
        </w:pPr>
        <w:rPr>
          <w:sz w:val="24"/>
        </w:rPr>
      </w:lvl>
    </w:lvlOverride>
  </w:num>
  <w:num w:numId="10">
    <w:abstractNumId w:val="2"/>
    <w:lvlOverride w:ilvl="0">
      <w:lvl w:ilvl="0">
        <w:start w:val="4"/>
        <w:numFmt w:val="lowerLetter"/>
        <w:lvlText w:val="%1) "/>
        <w:legacy w:legacy="1" w:legacySpace="0" w:legacyIndent="283"/>
        <w:lvlJc w:val="left"/>
        <w:pPr>
          <w:ind w:left="572" w:hanging="283"/>
        </w:pPr>
        <w:rPr>
          <w:sz w:val="24"/>
        </w:rPr>
      </w:lvl>
    </w:lvlOverride>
  </w:num>
  <w:num w:numId="11">
    <w:abstractNumId w:val="2"/>
    <w:lvlOverride w:ilvl="0">
      <w:lvl w:ilvl="0">
        <w:start w:val="6"/>
        <w:numFmt w:val="lowerLetter"/>
        <w:lvlText w:val="%1) "/>
        <w:legacy w:legacy="1" w:legacySpace="0" w:legacyIndent="283"/>
        <w:lvlJc w:val="left"/>
        <w:pPr>
          <w:ind w:left="571" w:hanging="283"/>
        </w:pPr>
        <w:rPr>
          <w:sz w:val="24"/>
        </w:rPr>
      </w:lvl>
    </w:lvlOverride>
  </w:num>
  <w:num w:numId="12">
    <w:abstractNumId w:val="2"/>
    <w:lvlOverride w:ilvl="0">
      <w:lvl w:ilvl="0">
        <w:start w:val="7"/>
        <w:numFmt w:val="lowerLetter"/>
        <w:lvlText w:val="%1) "/>
        <w:legacy w:legacy="1" w:legacySpace="0" w:legacyIndent="283"/>
        <w:lvlJc w:val="left"/>
        <w:pPr>
          <w:ind w:left="571" w:hanging="283"/>
        </w:pPr>
        <w:rPr>
          <w:sz w:val="24"/>
        </w:rPr>
      </w:lvl>
    </w:lvlOverride>
  </w:num>
  <w:num w:numId="13">
    <w:abstractNumId w:val="2"/>
    <w:lvlOverride w:ilvl="0">
      <w:lvl w:ilvl="0">
        <w:start w:val="8"/>
        <w:numFmt w:val="lowerLetter"/>
        <w:lvlText w:val="%1) "/>
        <w:legacy w:legacy="1" w:legacySpace="0" w:legacyIndent="283"/>
        <w:lvlJc w:val="left"/>
        <w:pPr>
          <w:ind w:left="572" w:hanging="283"/>
        </w:pPr>
        <w:rPr>
          <w:sz w:val="24"/>
        </w:rPr>
      </w:lvl>
    </w:lvlOverride>
  </w:num>
  <w:num w:numId="14">
    <w:abstractNumId w:val="9"/>
  </w:num>
  <w:num w:numId="15">
    <w:abstractNumId w:val="8"/>
  </w:num>
  <w:num w:numId="16">
    <w:abstractNumId w:val="4"/>
  </w:num>
  <w:num w:numId="17">
    <w:abstractNumId w:val="10"/>
  </w:num>
  <w:num w:numId="18">
    <w:abstractNumId w:val="7"/>
  </w:num>
  <w:num w:numId="19">
    <w:abstractNumId w:val="0"/>
    <w:lvlOverride w:ilvl="0">
      <w:startOverride w:val="1"/>
    </w:lvlOverride>
  </w:num>
  <w:num w:numId="20">
    <w:abstractNumId w:val="3"/>
    <w:lvlOverride w:ilvl="0">
      <w:startOverride w:val="2"/>
    </w:lvlOverride>
  </w:num>
  <w:num w:numId="21">
    <w:abstractNumId w:val="6"/>
    <w:lvlOverride w:ilvl="0">
      <w:startOverride w:val="3"/>
    </w:lvlOverride>
  </w:num>
  <w:num w:numId="22">
    <w:abstractNumId w:val="1"/>
    <w:lvlOverride w:ilvl="0">
      <w:startOverride w:val="4"/>
    </w:lvlOverride>
  </w:num>
  <w:num w:numId="23">
    <w:abstractNumId w:val="7"/>
  </w:num>
  <w:num w:numId="24">
    <w:abstractNumId w:val="11"/>
    <w:lvlOverride w:ilvl="0">
      <w:startOverride w:val="1"/>
    </w:lvlOverride>
  </w:num>
  <w:num w:numId="25">
    <w:abstractNumId w:val="2"/>
    <w:lvlOverride w:ilvl="0">
      <w:startOverride w:val="1"/>
    </w:lvlOverride>
  </w:num>
  <w:num w:numId="26">
    <w:abstractNumId w:val="8"/>
    <w:lvlOverride w:ilvl="0">
      <w:startOverride w:val="4"/>
    </w:lvlOverride>
  </w:num>
  <w:num w:numId="27">
    <w:abstractNumId w:val="4"/>
    <w:lvlOverride w:ilvl="0">
      <w:startOverride w:val="6"/>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39"/>
    <w:rsid w:val="00040A55"/>
    <w:rsid w:val="000E1839"/>
    <w:rsid w:val="00154692"/>
    <w:rsid w:val="00205D28"/>
    <w:rsid w:val="002310D5"/>
    <w:rsid w:val="002620A7"/>
    <w:rsid w:val="003113A9"/>
    <w:rsid w:val="00376989"/>
    <w:rsid w:val="00525A5D"/>
    <w:rsid w:val="005D5F09"/>
    <w:rsid w:val="005E7B23"/>
    <w:rsid w:val="0060191B"/>
    <w:rsid w:val="00664185"/>
    <w:rsid w:val="00684C91"/>
    <w:rsid w:val="006C2984"/>
    <w:rsid w:val="00755417"/>
    <w:rsid w:val="007852B9"/>
    <w:rsid w:val="007A5D58"/>
    <w:rsid w:val="007E603E"/>
    <w:rsid w:val="008F2855"/>
    <w:rsid w:val="00967BEF"/>
    <w:rsid w:val="009A158E"/>
    <w:rsid w:val="00AB5995"/>
    <w:rsid w:val="00D275CF"/>
    <w:rsid w:val="00D563C9"/>
    <w:rsid w:val="00E25D6D"/>
    <w:rsid w:val="00E4568C"/>
    <w:rsid w:val="00E70294"/>
    <w:rsid w:val="00E94919"/>
    <w:rsid w:val="00EB4E31"/>
    <w:rsid w:val="00FA4F6A"/>
    <w:rsid w:val="00FE3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5D"/>
    <w:pPr>
      <w:widowControl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25A5D"/>
    <w:pPr>
      <w:jc w:val="center"/>
    </w:pPr>
    <w:rPr>
      <w:kern w:val="28"/>
      <w:sz w:val="24"/>
      <w:u w:val="single"/>
    </w:rPr>
  </w:style>
  <w:style w:type="character" w:customStyle="1" w:styleId="KonuBalChar">
    <w:name w:val="Konu Başlığı Char"/>
    <w:basedOn w:val="VarsaylanParagrafYazTipi"/>
    <w:link w:val="KonuBal"/>
    <w:rsid w:val="00525A5D"/>
    <w:rPr>
      <w:rFonts w:ascii="Times New Roman" w:eastAsia="Times New Roman" w:hAnsi="Times New Roman" w:cs="Times New Roman"/>
      <w:kern w:val="28"/>
      <w:sz w:val="24"/>
      <w:szCs w:val="20"/>
      <w:u w:val="single"/>
      <w:lang w:eastAsia="tr-TR"/>
    </w:rPr>
  </w:style>
  <w:style w:type="paragraph" w:styleId="GvdeMetni">
    <w:name w:val="Body Text"/>
    <w:basedOn w:val="Normal"/>
    <w:link w:val="GvdeMetniChar"/>
    <w:rsid w:val="00525A5D"/>
    <w:pPr>
      <w:tabs>
        <w:tab w:val="left" w:pos="284"/>
      </w:tabs>
      <w:jc w:val="both"/>
    </w:pPr>
    <w:rPr>
      <w:sz w:val="16"/>
    </w:rPr>
  </w:style>
  <w:style w:type="character" w:customStyle="1" w:styleId="GvdeMetniChar">
    <w:name w:val="Gövde Metni Char"/>
    <w:basedOn w:val="VarsaylanParagrafYazTipi"/>
    <w:link w:val="GvdeMetni"/>
    <w:rsid w:val="00525A5D"/>
    <w:rPr>
      <w:rFonts w:ascii="Times New Roman" w:eastAsia="Times New Roman" w:hAnsi="Times New Roman" w:cs="Times New Roman"/>
      <w:sz w:val="16"/>
      <w:szCs w:val="20"/>
      <w:lang w:eastAsia="tr-TR"/>
    </w:rPr>
  </w:style>
  <w:style w:type="paragraph" w:styleId="GvdeMetniGirintisi">
    <w:name w:val="Body Text Indent"/>
    <w:basedOn w:val="Normal"/>
    <w:link w:val="GvdeMetniGirintisiChar"/>
    <w:rsid w:val="00525A5D"/>
    <w:pPr>
      <w:widowControl/>
      <w:tabs>
        <w:tab w:val="left" w:pos="284"/>
      </w:tabs>
      <w:ind w:left="284" w:hanging="284"/>
      <w:jc w:val="both"/>
    </w:pPr>
    <w:rPr>
      <w:sz w:val="18"/>
    </w:rPr>
  </w:style>
  <w:style w:type="character" w:customStyle="1" w:styleId="GvdeMetniGirintisiChar">
    <w:name w:val="Gövde Metni Girintisi Char"/>
    <w:basedOn w:val="VarsaylanParagrafYazTipi"/>
    <w:link w:val="GvdeMetniGirintisi"/>
    <w:rsid w:val="00525A5D"/>
    <w:rPr>
      <w:rFonts w:ascii="Times New Roman" w:eastAsia="Times New Roman" w:hAnsi="Times New Roman" w:cs="Times New Roman"/>
      <w:sz w:val="18"/>
      <w:szCs w:val="20"/>
      <w:lang w:eastAsia="tr-TR"/>
    </w:rPr>
  </w:style>
  <w:style w:type="character" w:styleId="Kpr">
    <w:name w:val="Hyperlink"/>
    <w:rsid w:val="00525A5D"/>
    <w:rPr>
      <w:color w:val="0000FF"/>
      <w:u w:val="single"/>
    </w:rPr>
  </w:style>
  <w:style w:type="paragraph" w:styleId="DzMetin">
    <w:name w:val="Plain Text"/>
    <w:basedOn w:val="Normal"/>
    <w:link w:val="DzMetinChar"/>
    <w:uiPriority w:val="99"/>
    <w:unhideWhenUsed/>
    <w:rsid w:val="00E4568C"/>
    <w:pPr>
      <w:widowControl/>
    </w:pPr>
    <w:rPr>
      <w:rFonts w:ascii="Franklin Gothic Book" w:eastAsiaTheme="minorHAnsi" w:hAnsi="Franklin Gothic Book" w:cstheme="minorBidi"/>
      <w:sz w:val="24"/>
      <w:szCs w:val="21"/>
      <w:lang w:eastAsia="en-US"/>
    </w:rPr>
  </w:style>
  <w:style w:type="character" w:customStyle="1" w:styleId="DzMetinChar">
    <w:name w:val="Düz Metin Char"/>
    <w:basedOn w:val="VarsaylanParagrafYazTipi"/>
    <w:link w:val="DzMetin"/>
    <w:uiPriority w:val="99"/>
    <w:rsid w:val="00E4568C"/>
    <w:rPr>
      <w:rFonts w:ascii="Franklin Gothic Book" w:hAnsi="Franklin Gothic Book"/>
      <w:sz w:val="24"/>
      <w:szCs w:val="21"/>
    </w:rPr>
  </w:style>
  <w:style w:type="paragraph" w:styleId="ListeParagraf">
    <w:name w:val="List Paragraph"/>
    <w:basedOn w:val="Normal"/>
    <w:uiPriority w:val="34"/>
    <w:qFormat/>
    <w:rsid w:val="00231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5D"/>
    <w:pPr>
      <w:widowControl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25A5D"/>
    <w:pPr>
      <w:jc w:val="center"/>
    </w:pPr>
    <w:rPr>
      <w:kern w:val="28"/>
      <w:sz w:val="24"/>
      <w:u w:val="single"/>
    </w:rPr>
  </w:style>
  <w:style w:type="character" w:customStyle="1" w:styleId="KonuBalChar">
    <w:name w:val="Konu Başlığı Char"/>
    <w:basedOn w:val="VarsaylanParagrafYazTipi"/>
    <w:link w:val="KonuBal"/>
    <w:rsid w:val="00525A5D"/>
    <w:rPr>
      <w:rFonts w:ascii="Times New Roman" w:eastAsia="Times New Roman" w:hAnsi="Times New Roman" w:cs="Times New Roman"/>
      <w:kern w:val="28"/>
      <w:sz w:val="24"/>
      <w:szCs w:val="20"/>
      <w:u w:val="single"/>
      <w:lang w:eastAsia="tr-TR"/>
    </w:rPr>
  </w:style>
  <w:style w:type="paragraph" w:styleId="GvdeMetni">
    <w:name w:val="Body Text"/>
    <w:basedOn w:val="Normal"/>
    <w:link w:val="GvdeMetniChar"/>
    <w:rsid w:val="00525A5D"/>
    <w:pPr>
      <w:tabs>
        <w:tab w:val="left" w:pos="284"/>
      </w:tabs>
      <w:jc w:val="both"/>
    </w:pPr>
    <w:rPr>
      <w:sz w:val="16"/>
    </w:rPr>
  </w:style>
  <w:style w:type="character" w:customStyle="1" w:styleId="GvdeMetniChar">
    <w:name w:val="Gövde Metni Char"/>
    <w:basedOn w:val="VarsaylanParagrafYazTipi"/>
    <w:link w:val="GvdeMetni"/>
    <w:rsid w:val="00525A5D"/>
    <w:rPr>
      <w:rFonts w:ascii="Times New Roman" w:eastAsia="Times New Roman" w:hAnsi="Times New Roman" w:cs="Times New Roman"/>
      <w:sz w:val="16"/>
      <w:szCs w:val="20"/>
      <w:lang w:eastAsia="tr-TR"/>
    </w:rPr>
  </w:style>
  <w:style w:type="paragraph" w:styleId="GvdeMetniGirintisi">
    <w:name w:val="Body Text Indent"/>
    <w:basedOn w:val="Normal"/>
    <w:link w:val="GvdeMetniGirintisiChar"/>
    <w:rsid w:val="00525A5D"/>
    <w:pPr>
      <w:widowControl/>
      <w:tabs>
        <w:tab w:val="left" w:pos="284"/>
      </w:tabs>
      <w:ind w:left="284" w:hanging="284"/>
      <w:jc w:val="both"/>
    </w:pPr>
    <w:rPr>
      <w:sz w:val="18"/>
    </w:rPr>
  </w:style>
  <w:style w:type="character" w:customStyle="1" w:styleId="GvdeMetniGirintisiChar">
    <w:name w:val="Gövde Metni Girintisi Char"/>
    <w:basedOn w:val="VarsaylanParagrafYazTipi"/>
    <w:link w:val="GvdeMetniGirintisi"/>
    <w:rsid w:val="00525A5D"/>
    <w:rPr>
      <w:rFonts w:ascii="Times New Roman" w:eastAsia="Times New Roman" w:hAnsi="Times New Roman" w:cs="Times New Roman"/>
      <w:sz w:val="18"/>
      <w:szCs w:val="20"/>
      <w:lang w:eastAsia="tr-TR"/>
    </w:rPr>
  </w:style>
  <w:style w:type="character" w:styleId="Kpr">
    <w:name w:val="Hyperlink"/>
    <w:rsid w:val="00525A5D"/>
    <w:rPr>
      <w:color w:val="0000FF"/>
      <w:u w:val="single"/>
    </w:rPr>
  </w:style>
  <w:style w:type="paragraph" w:styleId="DzMetin">
    <w:name w:val="Plain Text"/>
    <w:basedOn w:val="Normal"/>
    <w:link w:val="DzMetinChar"/>
    <w:uiPriority w:val="99"/>
    <w:unhideWhenUsed/>
    <w:rsid w:val="00E4568C"/>
    <w:pPr>
      <w:widowControl/>
    </w:pPr>
    <w:rPr>
      <w:rFonts w:ascii="Franklin Gothic Book" w:eastAsiaTheme="minorHAnsi" w:hAnsi="Franklin Gothic Book" w:cstheme="minorBidi"/>
      <w:sz w:val="24"/>
      <w:szCs w:val="21"/>
      <w:lang w:eastAsia="en-US"/>
    </w:rPr>
  </w:style>
  <w:style w:type="character" w:customStyle="1" w:styleId="DzMetinChar">
    <w:name w:val="Düz Metin Char"/>
    <w:basedOn w:val="VarsaylanParagrafYazTipi"/>
    <w:link w:val="DzMetin"/>
    <w:uiPriority w:val="99"/>
    <w:rsid w:val="00E4568C"/>
    <w:rPr>
      <w:rFonts w:ascii="Franklin Gothic Book" w:hAnsi="Franklin Gothic Book"/>
      <w:sz w:val="24"/>
      <w:szCs w:val="21"/>
    </w:rPr>
  </w:style>
  <w:style w:type="paragraph" w:styleId="ListeParagraf">
    <w:name w:val="List Paragraph"/>
    <w:basedOn w:val="Normal"/>
    <w:uiPriority w:val="34"/>
    <w:qFormat/>
    <w:rsid w:val="0023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2989">
      <w:bodyDiv w:val="1"/>
      <w:marLeft w:val="0"/>
      <w:marRight w:val="0"/>
      <w:marTop w:val="0"/>
      <w:marBottom w:val="0"/>
      <w:divBdr>
        <w:top w:val="none" w:sz="0" w:space="0" w:color="auto"/>
        <w:left w:val="none" w:sz="0" w:space="0" w:color="auto"/>
        <w:bottom w:val="none" w:sz="0" w:space="0" w:color="auto"/>
        <w:right w:val="none" w:sz="0" w:space="0" w:color="auto"/>
      </w:divBdr>
    </w:div>
    <w:div w:id="832716973">
      <w:bodyDiv w:val="1"/>
      <w:marLeft w:val="0"/>
      <w:marRight w:val="0"/>
      <w:marTop w:val="0"/>
      <w:marBottom w:val="0"/>
      <w:divBdr>
        <w:top w:val="none" w:sz="0" w:space="0" w:color="auto"/>
        <w:left w:val="none" w:sz="0" w:space="0" w:color="auto"/>
        <w:bottom w:val="none" w:sz="0" w:space="0" w:color="auto"/>
        <w:right w:val="none" w:sz="0" w:space="0" w:color="auto"/>
      </w:divBdr>
    </w:div>
    <w:div w:id="1263689038">
      <w:bodyDiv w:val="1"/>
      <w:marLeft w:val="0"/>
      <w:marRight w:val="0"/>
      <w:marTop w:val="0"/>
      <w:marBottom w:val="0"/>
      <w:divBdr>
        <w:top w:val="none" w:sz="0" w:space="0" w:color="auto"/>
        <w:left w:val="none" w:sz="0" w:space="0" w:color="auto"/>
        <w:bottom w:val="none" w:sz="0" w:space="0" w:color="auto"/>
        <w:right w:val="none" w:sz="0" w:space="0" w:color="auto"/>
      </w:divBdr>
    </w:div>
    <w:div w:id="21298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urkey@i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TEV</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Tuysuz ( TEV Yurtdisi Burs Sefi )</dc:creator>
  <cp:lastModifiedBy>Halil</cp:lastModifiedBy>
  <cp:revision>2</cp:revision>
  <dcterms:created xsi:type="dcterms:W3CDTF">2013-10-23T11:02:00Z</dcterms:created>
  <dcterms:modified xsi:type="dcterms:W3CDTF">2013-10-23T11:02:00Z</dcterms:modified>
</cp:coreProperties>
</file>