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BİRİNCİ BÖLÜM</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Amaç, Kapsam, Dayanak ve Tanımlar</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Amaç ve kapsam</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w:t>
      </w:r>
      <w:r>
        <w:rPr>
          <w:rStyle w:val="apple-converted-space"/>
          <w:rFonts w:ascii="Verdana" w:hAnsi="Verdana"/>
          <w:b/>
          <w:bCs/>
          <w:color w:val="000000"/>
          <w:sz w:val="23"/>
          <w:szCs w:val="23"/>
        </w:rPr>
        <w:t> </w:t>
      </w:r>
      <w:r>
        <w:rPr>
          <w:rFonts w:ascii="Verdana" w:hAnsi="Verdana"/>
          <w:color w:val="000000"/>
          <w:sz w:val="23"/>
          <w:szCs w:val="23"/>
        </w:rPr>
        <w:t>(1) Bu Usul ve Esasların amacı, yükseköğretim kurumlarına Öğretim Üyesi Yetiştirme Programı kapsamında öğretim üyesi yetiştirilmesi amacıyla araştırma görevlisi kadrolarına atananlara ilişkin usul ve esasları düzenlemektir.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Dayanak</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2–</w:t>
      </w:r>
      <w:r>
        <w:rPr>
          <w:rStyle w:val="apple-converted-space"/>
          <w:rFonts w:ascii="Verdana" w:hAnsi="Verdana"/>
          <w:b/>
          <w:bCs/>
          <w:color w:val="000000"/>
          <w:sz w:val="23"/>
          <w:szCs w:val="23"/>
        </w:rPr>
        <w:t> </w:t>
      </w:r>
      <w:r>
        <w:rPr>
          <w:rFonts w:ascii="Verdana" w:hAnsi="Verdana"/>
          <w:color w:val="000000"/>
          <w:sz w:val="23"/>
          <w:szCs w:val="23"/>
        </w:rPr>
        <w:t>(1) Bu Usul ve Esaslar, 2547 sayılı Yükseköğretim Kanununun 10 uncu maddesi ve yılı merkezi yönetim bütçe kanununun ilgili hükümlerine dayanılarak hazırlanmıştır.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Tanımlar ve kısaltmalar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3 –</w:t>
      </w:r>
      <w:r>
        <w:rPr>
          <w:rStyle w:val="apple-converted-space"/>
          <w:rFonts w:ascii="Verdana" w:hAnsi="Verdana"/>
          <w:b/>
          <w:bCs/>
          <w:color w:val="000000"/>
          <w:sz w:val="23"/>
          <w:szCs w:val="23"/>
        </w:rPr>
        <w:t> </w:t>
      </w:r>
      <w:r>
        <w:rPr>
          <w:rFonts w:ascii="Verdana" w:hAnsi="Verdana"/>
          <w:color w:val="000000"/>
          <w:sz w:val="23"/>
          <w:szCs w:val="23"/>
        </w:rPr>
        <w:t>(1) Bu Usul ve Esaslarda geçen;</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a)Gerçekleştirme Görevlisi:</w:t>
      </w:r>
      <w:r>
        <w:rPr>
          <w:rStyle w:val="apple-converted-space"/>
          <w:rFonts w:ascii="Verdana" w:hAnsi="Verdana"/>
          <w:color w:val="000000"/>
          <w:sz w:val="23"/>
          <w:szCs w:val="23"/>
        </w:rPr>
        <w:t> </w:t>
      </w:r>
      <w:r>
        <w:rPr>
          <w:rFonts w:ascii="Verdana" w:hAnsi="Verdana"/>
          <w:color w:val="000000"/>
          <w:sz w:val="23"/>
          <w:szCs w:val="23"/>
        </w:rPr>
        <w:t>Harcama yetkilisi tarafından ÖYP Kurum Koordinasyon Biriminde veya diğer birimlerde görevli personel arasından belirlenen kişi ya da kişileri,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b)Harcama Yetkilisi</w:t>
      </w:r>
      <w:r>
        <w:rPr>
          <w:rStyle w:val="apple-converted-space"/>
          <w:rFonts w:ascii="Verdana" w:hAnsi="Verdana"/>
          <w:color w:val="000000"/>
          <w:sz w:val="23"/>
          <w:szCs w:val="23"/>
        </w:rPr>
        <w:t> </w:t>
      </w:r>
      <w:r>
        <w:rPr>
          <w:rFonts w:ascii="Verdana" w:hAnsi="Verdana"/>
          <w:color w:val="000000"/>
          <w:sz w:val="23"/>
          <w:szCs w:val="23"/>
        </w:rPr>
        <w:t>: ÖYP Kurum Koordinatörünü,</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c)ÖYP</w:t>
      </w:r>
      <w:r>
        <w:rPr>
          <w:rStyle w:val="apple-converted-space"/>
          <w:rFonts w:ascii="Verdana" w:hAnsi="Verdana"/>
          <w:color w:val="000000"/>
          <w:sz w:val="23"/>
          <w:szCs w:val="23"/>
        </w:rPr>
        <w:t> </w:t>
      </w:r>
      <w:r>
        <w:rPr>
          <w:rFonts w:ascii="Verdana" w:hAnsi="Verdana"/>
          <w:color w:val="000000"/>
          <w:sz w:val="23"/>
          <w:szCs w:val="23"/>
        </w:rPr>
        <w:t>: Öğretim üyesi yetiştirilmesi amacıyla Yükseköğretim Kurulunun uygun gördüğü yükseköğretim kurumlarında açılan Öğretim Üyesi Yetiştirme Programını,</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ç)ÖYP Araştırma Görevlisi:</w:t>
      </w:r>
      <w:r>
        <w:rPr>
          <w:rStyle w:val="apple-converted-space"/>
          <w:rFonts w:ascii="Verdana" w:hAnsi="Verdana"/>
          <w:color w:val="000000"/>
          <w:sz w:val="23"/>
          <w:szCs w:val="23"/>
        </w:rPr>
        <w:t> </w:t>
      </w:r>
      <w:r>
        <w:rPr>
          <w:rFonts w:ascii="Verdana" w:hAnsi="Verdana"/>
          <w:color w:val="000000"/>
          <w:sz w:val="23"/>
          <w:szCs w:val="23"/>
        </w:rPr>
        <w:t>Öğretim Üyesi Yetiştirme Programı kapsamında atanan araştırma görevlisini,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d)ÖYP Kurum Koordinasyon Birimi:</w:t>
      </w:r>
      <w:r>
        <w:rPr>
          <w:rStyle w:val="apple-converted-space"/>
          <w:rFonts w:ascii="Verdana" w:hAnsi="Verdana"/>
          <w:color w:val="000000"/>
          <w:sz w:val="23"/>
          <w:szCs w:val="23"/>
        </w:rPr>
        <w:t> </w:t>
      </w:r>
      <w:r>
        <w:rPr>
          <w:rFonts w:ascii="Verdana" w:hAnsi="Verdana"/>
          <w:color w:val="000000"/>
          <w:sz w:val="23"/>
          <w:szCs w:val="23"/>
        </w:rPr>
        <w:t>Yükseköğretim kurumlarında Öğretim Üyesi Yetiştirme Programının sekretarya hizmetlerinin, programa ilişkin iş ve işlemlerin yürütülmesi ile her türlü harcamanın yapılmasında yetkili ve sorumlu birimi,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e)ÖYP Kurum Koordinatörü:</w:t>
      </w:r>
      <w:r>
        <w:rPr>
          <w:rStyle w:val="apple-converted-space"/>
          <w:rFonts w:ascii="Verdana" w:hAnsi="Verdana"/>
          <w:color w:val="000000"/>
          <w:sz w:val="23"/>
          <w:szCs w:val="23"/>
        </w:rPr>
        <w:t> </w:t>
      </w:r>
      <w:r>
        <w:rPr>
          <w:rFonts w:ascii="Verdana" w:hAnsi="Verdana"/>
          <w:color w:val="000000"/>
          <w:sz w:val="23"/>
          <w:szCs w:val="23"/>
        </w:rPr>
        <w:t>ÖYP Kurum Koordinasyon Biriminin faaliyetlerinin yükseköğretim kurumu adına yürütülmesinden sorumlu, üst yönetici tarafından belirlenen ve üst yöneticiye karşı sorumlu olan kişiyi,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f)ÖYP Puanı:</w:t>
      </w:r>
      <w:r>
        <w:rPr>
          <w:rStyle w:val="apple-converted-space"/>
          <w:rFonts w:ascii="Verdana" w:hAnsi="Verdana"/>
          <w:b/>
          <w:bCs/>
          <w:color w:val="000000"/>
          <w:sz w:val="23"/>
          <w:szCs w:val="23"/>
        </w:rPr>
        <w:t> </w:t>
      </w:r>
      <w:r>
        <w:rPr>
          <w:rFonts w:ascii="Verdana" w:hAnsi="Verdana"/>
          <w:color w:val="000000"/>
          <w:sz w:val="23"/>
          <w:szCs w:val="23"/>
        </w:rPr>
        <w:t>Öğretim Üyesi Yetiştirme Programına araştırma görevlisi olarak atanmak üzere veya alan sınavına girebilmek için ya da program gereğince bir ÖYP Üniversitesinde lisansüstü eğitim-öğretim görmek amacıyla başvuran her bir ÖYP araştırma görevlisi için YÖK Yürütme Kurulunca 5 inci madde kapsamında belirlenen kriter ve oranlar dikkate alınarak hesaplanan puanı,</w:t>
      </w:r>
      <w:r>
        <w:rPr>
          <w:rStyle w:val="apple-converted-space"/>
          <w:rFonts w:ascii="Verdana" w:hAnsi="Verdana"/>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g)ÖYP Üniversitesi:</w:t>
      </w:r>
      <w:r>
        <w:rPr>
          <w:rStyle w:val="apple-converted-space"/>
          <w:rFonts w:ascii="Verdana" w:hAnsi="Verdana"/>
          <w:color w:val="000000"/>
          <w:sz w:val="23"/>
          <w:szCs w:val="23"/>
        </w:rPr>
        <w:t> </w:t>
      </w:r>
      <w:r>
        <w:rPr>
          <w:rFonts w:ascii="Verdana" w:hAnsi="Verdana"/>
          <w:color w:val="000000"/>
          <w:sz w:val="23"/>
          <w:szCs w:val="23"/>
        </w:rPr>
        <w:t>Öğretim Üyesi Yetiştirme Programı kapsamında lisansüstü eğitim öğretim vermesi Yürütme Kurulunca uygun görülen yükseköğretim kurumunu,</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ğ)Yabancı Dil Sınavı:</w:t>
      </w:r>
      <w:r>
        <w:rPr>
          <w:rStyle w:val="apple-converted-space"/>
          <w:rFonts w:ascii="Verdana" w:hAnsi="Verdana"/>
          <w:color w:val="000000"/>
          <w:sz w:val="23"/>
          <w:szCs w:val="23"/>
        </w:rPr>
        <w:t> </w:t>
      </w:r>
      <w:r>
        <w:rPr>
          <w:rFonts w:ascii="Verdana" w:hAnsi="Verdana"/>
          <w:color w:val="000000"/>
          <w:sz w:val="23"/>
          <w:szCs w:val="23"/>
        </w:rPr>
        <w:t>ÜDS, KPDS, YDS veya eşdeğerliliği Ölçme, Seçme ve Yerleştirme Merkezi Başkanlığı tarafından belirlenen dil sınavını,</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h)Alan Sınavı:</w:t>
      </w:r>
      <w:r>
        <w:rPr>
          <w:rStyle w:val="apple-converted-space"/>
          <w:rFonts w:ascii="Verdana" w:hAnsi="Verdana"/>
          <w:color w:val="000000"/>
          <w:sz w:val="23"/>
          <w:szCs w:val="23"/>
        </w:rPr>
        <w:t> </w:t>
      </w:r>
      <w:r>
        <w:rPr>
          <w:rFonts w:ascii="Verdana" w:hAnsi="Verdana"/>
          <w:color w:val="000000"/>
          <w:sz w:val="23"/>
          <w:szCs w:val="23"/>
        </w:rPr>
        <w:t xml:space="preserve">Yürütme Kurulunca belirlenen alanlarda yapılan, adayların ilgili bilim alanında bilgi, yetkinlik ve ifade gücünü ölçen, sonucu açıklandığı tarihten </w:t>
      </w:r>
      <w:r>
        <w:rPr>
          <w:rFonts w:ascii="Verdana" w:hAnsi="Verdana"/>
          <w:color w:val="000000"/>
          <w:sz w:val="23"/>
          <w:szCs w:val="23"/>
        </w:rPr>
        <w:lastRenderedPageBreak/>
        <w:t>itibaren iki yıl geçerli olan ve aynı alanda ÖYP araştırma görevlisi kadrolarına başvurularda kullanılacak yazılı ve/veya sözlü sınavı,</w:t>
      </w:r>
      <w:r>
        <w:rPr>
          <w:rStyle w:val="apple-converted-space"/>
          <w:rFonts w:ascii="Verdana" w:hAnsi="Verdana"/>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ı)YÖK:</w:t>
      </w:r>
      <w:r>
        <w:rPr>
          <w:rStyle w:val="apple-converted-space"/>
          <w:rFonts w:ascii="Verdana" w:hAnsi="Verdana"/>
          <w:color w:val="000000"/>
          <w:sz w:val="23"/>
          <w:szCs w:val="23"/>
        </w:rPr>
        <w:t> </w:t>
      </w:r>
      <w:r>
        <w:rPr>
          <w:rFonts w:ascii="Verdana" w:hAnsi="Verdana"/>
          <w:color w:val="000000"/>
          <w:sz w:val="23"/>
          <w:szCs w:val="23"/>
        </w:rPr>
        <w:t>Yükseköğretim Kurulunu,</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i)Yükseköğretim Kurumu:</w:t>
      </w:r>
      <w:r>
        <w:rPr>
          <w:rStyle w:val="apple-converted-space"/>
          <w:rFonts w:ascii="Verdana" w:hAnsi="Verdana"/>
          <w:color w:val="000000"/>
          <w:sz w:val="23"/>
          <w:szCs w:val="23"/>
        </w:rPr>
        <w:t> </w:t>
      </w:r>
      <w:r>
        <w:rPr>
          <w:rFonts w:ascii="Verdana" w:hAnsi="Verdana"/>
          <w:color w:val="000000"/>
          <w:sz w:val="23"/>
          <w:szCs w:val="23"/>
        </w:rPr>
        <w:t>Devlet üniversiteleri ile yüksek teknoloji enstitülerini,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j)Yürütme Kurulu:</w:t>
      </w:r>
      <w:r>
        <w:rPr>
          <w:rStyle w:val="apple-converted-space"/>
          <w:rFonts w:ascii="Verdana" w:hAnsi="Verdana"/>
          <w:color w:val="000000"/>
          <w:sz w:val="23"/>
          <w:szCs w:val="23"/>
        </w:rPr>
        <w:t> </w:t>
      </w:r>
      <w:r>
        <w:rPr>
          <w:rFonts w:ascii="Verdana" w:hAnsi="Verdana"/>
          <w:color w:val="000000"/>
          <w:sz w:val="23"/>
          <w:szCs w:val="23"/>
        </w:rPr>
        <w:t>Yükseköğretim Kurulu Yürütme Kurulunu,</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k)YÖK/ÖYP Komisyonu</w:t>
      </w:r>
      <w:r>
        <w:rPr>
          <w:rStyle w:val="apple-converted-space"/>
          <w:rFonts w:ascii="Verdana" w:hAnsi="Verdana"/>
          <w:color w:val="000000"/>
          <w:sz w:val="23"/>
          <w:szCs w:val="23"/>
        </w:rPr>
        <w:t> </w:t>
      </w:r>
      <w:r>
        <w:rPr>
          <w:rFonts w:ascii="Verdana" w:hAnsi="Verdana"/>
          <w:color w:val="000000"/>
          <w:sz w:val="23"/>
          <w:szCs w:val="23"/>
        </w:rPr>
        <w:t>: Yükseköğretim Kurulu Başkanı tarafından bir Yürütme Kurulu üyesinin başkanlığında farklı alanlarda en az beş öğretim üyesinden oluşturulan komisyonu,</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ifade eder.</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İKİNCİ BÖLÜM</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ÖYP Kadroları, Başvuru, Değerlendirme ve Atama</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Kadroların belirlenmesi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4</w:t>
      </w:r>
      <w:r>
        <w:rPr>
          <w:rStyle w:val="apple-converted-space"/>
          <w:rFonts w:ascii="Verdana" w:hAnsi="Verdana"/>
          <w:b/>
          <w:bCs/>
          <w:color w:val="000000"/>
          <w:sz w:val="23"/>
          <w:szCs w:val="23"/>
        </w:rPr>
        <w:t> </w:t>
      </w:r>
      <w:r>
        <w:rPr>
          <w:rFonts w:ascii="Verdana" w:hAnsi="Verdana"/>
          <w:color w:val="000000"/>
          <w:sz w:val="23"/>
          <w:szCs w:val="23"/>
        </w:rPr>
        <w:t>–(1) Her yıl Merkezi Yönetim Bütçe Kanunu ile ÖYP araştırma görevlisi kadrolarına bu program çerçevesinde yapılacak atama sayıları belirlenir. Atama yapılacak araştırma görevlisi kadro izinlerinin yükseköğretim kurumlarına dağılımı Yükseköğretim Kurulunca yapılır. Yükseköğretim kurumları ÖYP kapsamında atamak istedikleri araştırma görevlisi kadroları ile başvuracak adaylarda aranacak lisans veya lisansüstü mezuniyet alanlarına ilişkin özel şartları belirleyip YÖK'e bildirir. YÖK Yürütme Kurulu tarafından belirlenen atama yapılacak ÖYP araştırma görevlisi kadroları, YÖK'ün internet sitesinde ilan edilir.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ÖYP puanı</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5-</w:t>
      </w:r>
      <w:r>
        <w:rPr>
          <w:rStyle w:val="apple-converted-space"/>
          <w:rFonts w:ascii="Verdana" w:hAnsi="Verdana"/>
          <w:color w:val="000000"/>
          <w:sz w:val="23"/>
          <w:szCs w:val="23"/>
        </w:rPr>
        <w:t> </w:t>
      </w:r>
      <w:r>
        <w:rPr>
          <w:rFonts w:ascii="Verdana" w:hAnsi="Verdana"/>
          <w:color w:val="000000"/>
          <w:sz w:val="23"/>
          <w:szCs w:val="23"/>
        </w:rPr>
        <w:t>(1) Öğretim Üyesi Yetiştirme Programına araştırma görevlisi olarak atanmak üzere veya alan sınavına girebilmek için ya da program gereğince bir ÖYP Üniversitesinde lisansüstü eğitim-öğretim görmek amacıyla başvuran her bir ÖYP araştırma görevlisi için bir ÖYP puanı hesaplanır.</w:t>
      </w:r>
      <w:r>
        <w:rPr>
          <w:rStyle w:val="apple-converted-space"/>
          <w:rFonts w:ascii="Verdana" w:hAnsi="Verdana"/>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ÖYP puanının hesaplanmasında lisans not ortalamasının % 35'i, Akademik Personel ve Lisansüstü Eğitim Giriş Sınavı (ALES) puanın % 50'si ve varsa yabancı dil sınavı puanın % 15'i dikkate alınır.</w:t>
      </w:r>
      <w:r>
        <w:rPr>
          <w:rStyle w:val="apple-converted-space"/>
          <w:rFonts w:ascii="Verdana" w:hAnsi="Verdana"/>
          <w:color w:val="000000"/>
          <w:sz w:val="23"/>
          <w:szCs w:val="23"/>
        </w:rPr>
        <w:t> </w:t>
      </w:r>
      <w:r>
        <w:rPr>
          <w:rStyle w:val="Gl"/>
          <w:rFonts w:ascii="Verdana" w:hAnsi="Verdana"/>
          <w:color w:val="000000"/>
          <w:sz w:val="23"/>
          <w:szCs w:val="23"/>
        </w:rPr>
        <w:t>(Değişiklik 25.12.2014 tarihli Genel Kurul Kararı ile yapılmıştır.)</w:t>
      </w:r>
      <w:r>
        <w:rPr>
          <w:rStyle w:val="apple-converted-space"/>
          <w:rFonts w:ascii="Verdana" w:hAnsi="Verdana"/>
          <w:b/>
          <w:bCs/>
          <w:color w:val="000000"/>
          <w:sz w:val="23"/>
          <w:szCs w:val="23"/>
        </w:rPr>
        <w:t> </w:t>
      </w:r>
      <w:r>
        <w:rPr>
          <w:rFonts w:ascii="Verdana" w:hAnsi="Verdana"/>
          <w:color w:val="000000"/>
          <w:sz w:val="23"/>
          <w:szCs w:val="23"/>
        </w:rPr>
        <w:t>Bu puan en son girilen ALES ve yabancı dil sınav sonuçlarına göre güncellenebilir. Adayların mezun oldukları alanlardaki başvurularında söz konusu puanlar arasında 10 puana kadar yüzdelik oranlarını artırmaya veya eksiltmeye ve ÖYP puanını % 10'a kadar artırmaya YÖK Yürütme Kurulu yetkilidir.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(3) Alan Sınav Puanı ile ÖYP araştırma görevlisi kadrolarına başvuracak adayların ÖYP puanının hesaplanmasında lisans not ortalamasının % 20'si, Akademik Personel ve Lisansüstü Eğitim Giriş Sınavı (ALES) puanının % 25'i, Alan Sınav Puanının % 40'ı ve varsa Yabancı Dil Sınavı Puanının % 15'i dikkate alınır.</w:t>
      </w:r>
      <w:r>
        <w:rPr>
          <w:rStyle w:val="apple-converted-space"/>
          <w:rFonts w:ascii="Verdana" w:hAnsi="Verdana"/>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lastRenderedPageBreak/>
        <w:t>(4) Yürütme Kurulu, programın nesnel, etkin, verimli ve dengeli bir biçimde yürütülebilmesi için gerekli tedbirleri alır.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Başvuru, değerlendirme ve atama</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6</w:t>
      </w:r>
      <w:r>
        <w:rPr>
          <w:rStyle w:val="apple-converted-space"/>
          <w:rFonts w:ascii="Verdana" w:hAnsi="Verdana"/>
          <w:b/>
          <w:bCs/>
          <w:color w:val="000000"/>
          <w:sz w:val="23"/>
          <w:szCs w:val="23"/>
        </w:rPr>
        <w:t> </w:t>
      </w:r>
      <w:r>
        <w:rPr>
          <w:rFonts w:ascii="Verdana" w:hAnsi="Verdana"/>
          <w:color w:val="000000"/>
          <w:sz w:val="23"/>
          <w:szCs w:val="23"/>
        </w:rPr>
        <w:t>– (1) Adaylar, ilan edilen ÖYP araştırma görevlisi kadrolarına başvurularını, YÖK'ün internet sitesi üzerinden beyan usulüne göre yapar. ÖYP araştırma görevlisi kadrolarına yerleştirmeler ÖYP puanı esas alınarak merkezi sistemle yapılır ve sonuçlar Yürütme Kurulunca onaylanmasını müteakip YÖK tarafından ilan edilir.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Alan Sınavına başvuran adaylar arasından, ÖYP puanı en yüksek puandan başlanarak ilan edilen kadro sayısının en az dört katı kadar aday çağrılır (Dört katından daha fazla aday çağırılmasına Yürütme Kurulu yetkilidir). Son sıradaki aday ile eşit puanı olan diğer adayların da başvuruları kabul edilir.</w:t>
      </w:r>
      <w:r>
        <w:rPr>
          <w:rStyle w:val="apple-converted-space"/>
          <w:rFonts w:ascii="Verdana" w:hAnsi="Verdana"/>
          <w:b/>
          <w:bCs/>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(3) Alan sınavı, üniversitelerin ilgili bilim alanında görev yapan öğretim üyeleri arasından Yükseköğretim Kurulu Başkanlığınca belirlenen sınav komisyonu/komisyonları tarafından yapılır.</w:t>
      </w:r>
      <w:r>
        <w:rPr>
          <w:rStyle w:val="apple-converted-space"/>
          <w:rFonts w:ascii="Verdana" w:hAnsi="Verdana"/>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(4) Adayların ilan edilen kadrolara atamaları, yerleştirildikleri yükseköğretim kurumları tarafından 2547 sayılı Kanunun 33 üncü maddesi uyarınca yapılır. Atamaları sırasında beyanlarının doğruluğunun kontrolü ilgili yükseköğretim kurumunca yapılır. Atamalar; yabancı dil puanı 50'nin altında olanlar için en çok bir yıl, yabancı dil puanı 50-65 (65 hariç) puan arasında olanlar için ise en çok iki yıl süreyle yapılır</w:t>
      </w:r>
      <w:r>
        <w:rPr>
          <w:rStyle w:val="Gl"/>
          <w:rFonts w:ascii="Verdana" w:hAnsi="Verdana"/>
          <w:color w:val="000000"/>
          <w:sz w:val="23"/>
          <w:szCs w:val="23"/>
        </w:rPr>
        <w:t>.</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(5) Kendilerine avantaj sağlamak amacıyla yanlış beyanda bulundukları tespit edilenlerin ÖYP araştırma görevlisi kadrolarına ataması yapılmaz. Yanlış beyanda bulunduğu halde ataması yapılan araştırma görevlilerinin atama işlemleri ile ilgili tüm cezai ve hukuki sorumluluk ilgiliye ve atamayı yapan yükseköğretim kurumu yetkililerine aittir.</w:t>
      </w:r>
      <w:r>
        <w:rPr>
          <w:rStyle w:val="apple-converted-space"/>
          <w:rFonts w:ascii="Verdana" w:hAnsi="Verdana"/>
          <w:b/>
          <w:bCs/>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(6) ÖYP kapsamında araştırma görevlisi kadrosuna atanmaya hak kazandığı halde göreve başlamayanlar, göreve başladıktan sonra istifa edenler ile kendilerine avantaj sağlamak amacıyla yanlış beyanda bulunduğu için ataması yapılmayanların yeniden ÖYP araştırma görevlisi kadrolarına başvurmaları halinde ÖYP puanları iki yıl süreyle % 20 oranında düşürülür.</w:t>
      </w:r>
      <w:r>
        <w:rPr>
          <w:rStyle w:val="apple-converted-space"/>
          <w:rFonts w:ascii="Verdana" w:hAnsi="Verdana"/>
          <w:color w:val="000000"/>
          <w:sz w:val="23"/>
          <w:szCs w:val="23"/>
        </w:rPr>
        <w:t> </w:t>
      </w:r>
      <w:r>
        <w:rPr>
          <w:rStyle w:val="Gl"/>
          <w:rFonts w:ascii="Verdana" w:hAnsi="Verdana"/>
          <w:color w:val="000000"/>
          <w:sz w:val="23"/>
          <w:szCs w:val="23"/>
        </w:rPr>
        <w:t>(Değişiklik 14.05.2015 tarihli Genel Kurul Kararı ile yapılmıştır.)</w:t>
      </w:r>
    </w:p>
    <w:p w:rsidR="00616362" w:rsidRDefault="00616362" w:rsidP="00616362">
      <w:pPr>
        <w:pStyle w:val="NormalWeb"/>
        <w:shd w:val="clear" w:color="auto" w:fill="C4C4C4"/>
        <w:spacing w:before="0" w:beforeAutospacing="0" w:after="0" w:afterAutospacing="0" w:line="240" w:lineRule="atLeast"/>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ÜÇÜNCÜ BÖLÜM</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Yabancı Dil Eğitimi ve Lisansüstü Eğitim-Öğretim</w:t>
      </w:r>
    </w:p>
    <w:p w:rsidR="00616362" w:rsidRDefault="00616362" w:rsidP="00616362">
      <w:pPr>
        <w:pStyle w:val="NormalWeb"/>
        <w:shd w:val="clear" w:color="auto" w:fill="C4C4C4"/>
        <w:spacing w:before="0" w:beforeAutospacing="0" w:after="0" w:afterAutospacing="0" w:line="240" w:lineRule="atLeast"/>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Yurt içinde yabancı dil eğitimi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7</w:t>
      </w:r>
      <w:r>
        <w:rPr>
          <w:rStyle w:val="apple-converted-space"/>
          <w:rFonts w:ascii="Verdana" w:hAnsi="Verdana"/>
          <w:b/>
          <w:bCs/>
          <w:color w:val="000000"/>
          <w:sz w:val="23"/>
          <w:szCs w:val="23"/>
        </w:rPr>
        <w:t> </w:t>
      </w:r>
      <w:r>
        <w:rPr>
          <w:rFonts w:ascii="Verdana" w:hAnsi="Verdana"/>
          <w:color w:val="000000"/>
          <w:sz w:val="23"/>
          <w:szCs w:val="23"/>
        </w:rPr>
        <w:t>— (1) ÖYP kapsamında yükseköğretim kurumlarına atanan ve yabancı dil puanı 65'in altında olan araştırma görevlileri ÖYP puanları ve tercihleri esas alınarak merkezi yerleştirme sistemi ile Yükseköğretim Yürütme Kurulunun belirlediği yurtiçindeki yükseköğretim kurumlarına altı ay süreyle dil eğitimi almak üzere yerleştirilir.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ÖYP araştırma görevlileri, eğitim süresi boyunca yabancı dil eğitimi veren yükseköğretim kurumlarında 2547 sayılı Kanunun 39 uncu maddesinin birinci fıkrası uyarınca görevlendirilirler.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lastRenderedPageBreak/>
        <w:t>(3) ÖYP araştırma görevlilerinin yurtiçi yabancı dil eğitimine katılmaları ve devam etmeleri zorunludur. Dil eğitimine katılmayanların veya yeterli dil puanı almış olsalar dahi dil eğitimine mazeretsiz olarak toplam 10 (on) iş günü devam etmeyenlerin kadro ile ilişikleri kesilir.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(4) Yurtiçindeki yabancı dil eğitimini tamamlayan ÖYP araştırma görevlileri, başkaca bir işleme gerek kalmaksızın kadrolarının bulunduğu yükseköğretim kurumlarına dönerler ve kurumlarını bilgilendirirler. Ancak ÖYP araştırma görevlisi olarak atandığı tarihten itibaren; yabancı dil puanı 50'nin altında olan araştırma görevlilerinin bir yılın sonunda, yabancı dil puanı 65'in altında olan araştırma görevlilerinin ise iki yılın sonunda kadroları ile ilişikleri kesilir.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Yurt dışında yabancı dil eğitimi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8-</w:t>
      </w:r>
      <w:r>
        <w:rPr>
          <w:rStyle w:val="apple-converted-space"/>
          <w:rFonts w:ascii="Verdana" w:hAnsi="Verdana"/>
          <w:color w:val="000000"/>
          <w:sz w:val="23"/>
          <w:szCs w:val="23"/>
        </w:rPr>
        <w:t> </w:t>
      </w:r>
      <w:r>
        <w:rPr>
          <w:rFonts w:ascii="Verdana" w:hAnsi="Verdana"/>
          <w:color w:val="000000"/>
          <w:sz w:val="23"/>
          <w:szCs w:val="23"/>
        </w:rPr>
        <w:t>(1) ÖYP araştırma görevlilerinden aşağıdaki şartları taşıyanlar, istekleri halinde yabancı dil eğitimi için en fazla altı ay süreyle 2547 sayılı Kanunun 39 uncu maddesinin birinci fıkrası kapsamında yurtdışına gönderilebilir.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Araştırma görevlilerinin yurt dışında yabancı dil eğitimi alabilmeleri için;</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a) Başvuru tarihinden önceki beş yıl içinde alınmış olmak kaydıyla, eğitim almak istedikleri yabancı dile ilişkin yabancı dil sınavından en az 65 puan almış olmak ya da eşdeğerliği ÖSYM tarafından kabul edilen yabancı dil sınavlarından eşdeğer puan almış olmak,</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b) Yurtdışındaki bir yükseköğretim kurumundan yabancı dil eğitimi için antetli ve imzalı kabul belgesi almak,</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gereklidir.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(3) Yabancı Dil Eğitimi için yurtdışına gönderilecek araştırma görevlilerinden belirlenen şartları sağlayanlar, bağlı bulunduğu fakülte veya enstitüye başvurularını yaparlar. Enstitü/Fakülte yönetim kurulunda değerlendirilerek yurtdışına gönderilmesi uygun bulunan başvurular ilgili rektörlük aracılığıyla YÖK'e teklif edilir. Rektörlüklerce YÖK'e gönderilen teklifler Yürütme Kurulunda görüşülerek karara bağlanır.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(4) Yabancı Dil Eğitimi almak için yurtdışına gönderilecek araştırma görevlilerine yol masrafı, yevmiye ve zorunlu sağlık sigortası, yabancı dil eğitim giderleri olarak yapılacak ödemeler ülke ve ödeme unsurları itibarıyla Yürütme Kurulu tarafından bir liste halinde belirlenir ve ilgililere duyurulur. YÖK Strateji Geliştirme Dairesi Başkanlığı tarafından araştırma görevlisi için kadrolarının bulunduğu yükseköğretim kurumuna aktarılacak kaynağın tutarı, kaynak aktarımı tarihindeki Türkiye Cumhuriyet Merkez Bankası döviz satış kuru esas alınarak hesaplanan Türk Lirası tutarını geçemez. Kaynak aktarılma tarihinden sonra meydana gelecek kur farkları hiçbir şekilde dikkate alınmaz. Bu ödemeler dışında ilgililere herhangi bir ad altında ödeme yapılamaz.</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(5) Yabancı dil eğitimini başarı ile tamamlayamayan, Yükseköğretim Yürütme Kurulu tarafından belirlenen lisansüstü eğitim programlarından birine başlamayan, ÖYP'ye devam etmeyen, kadrosunun bulunduğu yükseköğretim kurumunda görevine başlamayan veya görevine başlayıp mecburi hizmet yükümlülüğünü yerine getirmeyen araştırma görevlilerinin ilişikleri kesilerek haklarında imzaladıkları "Yüklenme Senedi ile Muteber İmzalı Müteselsil Kefalet Senedi" hükümleri uyarınca işlem yapılır.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Lisansüstü eğitim kontenjanları ve yerleştirme</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lastRenderedPageBreak/>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9</w:t>
      </w:r>
      <w:r>
        <w:rPr>
          <w:rStyle w:val="apple-converted-space"/>
          <w:rFonts w:ascii="Verdana" w:hAnsi="Verdana"/>
          <w:b/>
          <w:bCs/>
          <w:color w:val="000000"/>
          <w:sz w:val="23"/>
          <w:szCs w:val="23"/>
        </w:rPr>
        <w:t> </w:t>
      </w:r>
      <w:r>
        <w:rPr>
          <w:rFonts w:ascii="Verdana" w:hAnsi="Verdana"/>
          <w:color w:val="000000"/>
          <w:sz w:val="23"/>
          <w:szCs w:val="23"/>
        </w:rPr>
        <w:t>– (1) Öğretim üyesi yetiştirme programına katılmak isteyen yükseköğretim kurumları, lisansüstü eğitim verebilecekleri anabilim dallarını, bu anabilim dallarındaki öğretim üyesi sayılarını, eğitim öğretim ve araştırma altyapılarını, ÖYP dışı lisansüstü öğrenci sayısı ve ÖYP kapsamında lisansüstü eğitim vermeyi planladıkları araştırma görevlisi sayılarını YÖK'e bildirir.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YÖK Yürütme Kurulu kararı ile ÖYP kapsamında desteklenecek lisansüstü programlar ile kontenjanları belirlenir. Belirlenen program ve kontenjanlar YÖK'ün internet sitesinde ilan edilir.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(3) Belirlenen kontenjanlara başvuracak adaylarda aranacak asgari şartlar yükseköğretim kurumlarının önerileri dikkate alınarak Yürütme Kurulu tarafından belirlenir. Lisansüstü eğitim kontenjanlarına yerleştirmeler adayların ÖYP puanı esas alınarak Yürütme Kurulu tarafından merkezi sistemle gerçekleştirilir.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(4) Özel yetenek sınavıyla lisansüstü eğitime öğrenci kabul eden anabilim dalları için ilgili yükseköğretim kurumunca özel yetenek sınavı yapılır. Değerlendirme ve yerleştirme adayların ÖYP Puanının % 75'i ve ilgili yükseköğretim kurumunca yapılan özel yetenek sınavının % 25'i hesaplanarak yapılır.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(5) ÖYP kapsamında atanan ve yabancı dil sınav puanı 65 ve üzeri olan araştırma görevlileri, YÖK tarafından yerleştirildikleri ÖYP lisansüstü programlarına kayıt yaptırdıktan sonra, YÖK Yürütme Kurulu kararı ile 2547 sayılı Kanunun 35 inci maddesi uyarınca ÖYP kapsamındaki diğer yükseköğretim kurumlarında görevlendirilebilirler. Talepleri halinde ÖYP kapsamında atanan ve yabancı dil puanı 65 ve üzeri olan araştırma görevlileri yüksek lisans eğitimlerini atandıkları yükseköğretim kurumlarından da alabilirler. İlgili alanda ÖYP kapsamında eğitim veren programlara sahip yükseköğretim kurumları kendi kadrolarına atanan araştırma görevlilerini YÖK Yürütme Kurulu kararı gerekmeksizin doktora eğitimine başlatabilirler.</w:t>
      </w:r>
      <w:r>
        <w:rPr>
          <w:rStyle w:val="apple-converted-space"/>
          <w:rFonts w:ascii="Verdana" w:hAnsi="Verdana"/>
          <w:color w:val="000000"/>
          <w:sz w:val="23"/>
          <w:szCs w:val="23"/>
        </w:rPr>
        <w:t> </w:t>
      </w:r>
      <w:r>
        <w:rPr>
          <w:rStyle w:val="Gl"/>
          <w:rFonts w:ascii="Verdana" w:hAnsi="Verdana"/>
          <w:color w:val="000000"/>
          <w:sz w:val="23"/>
          <w:szCs w:val="23"/>
        </w:rPr>
        <w:t>(Değişiklik 24.12.2015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(6) Atandığı tarihte veya yurtiçi yabancı dil eğitimi sonunda, Yabancı dil puanı 65 ve üzeri olan ÖYP araştırma görevlilerinin, Yükseköğretim Yürütme Kurulu tarafından belirlenen lisansüstü eğitim programlarından birine başlamamaları durumunda kadroları ile ilişikleri kesilir.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(7) ÖYP kapsamında atanmış olup, atanma tarihinden önce Yürütme Kurulunca belirlenen lisansüstü eğitim kontenjanları dışında başka bir yükseköğretim kurumu ve/veya bölümde lisansüstü eğitime başlamış araştırma görevlilerine aynı yerde lisansüstü eğitim yaptırmak isteyen yükseköğretim kurumlarının kontenjan talepleri, Yürütme Kurulunca karara bağlanır.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(8) ÖYP kapsamında atanmış olup, atanma tarihinden sonra Yürütme Kurulunca belirlenen lisansüstü eğitim kontenjanları dışında başka bir yükseköğretim kurumu ve/veya bölümde lisansüstü eğitime başlamış araştırma görevlilerine aynı yerde lisansüstü eğitim yaptırmak isteyen yükseköğretim kurumlarının kontenjan talepleri değerlendirmeye alınmaz.</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xml:space="preserve">(9) Halen bir devlet yükseköğretim kurumunda lisansüstü (yüksek lisans, doktora, bütünleşik doktora) eğitimine devam eden ÖYP araştırma görevlilerinin devam ettikleri yükseköğretim kurumu/bölüm/anabilim dalı Yükseköğretim Kurulu kararı ile ilan edilen ÖYP kapsamında lisansüstü eğitim yapabilecek yükseköğretim kurumları arasında yer alıyorsa, bu anabilim dalına </w:t>
      </w:r>
      <w:r>
        <w:rPr>
          <w:rFonts w:ascii="Verdana" w:hAnsi="Verdana"/>
          <w:color w:val="000000"/>
          <w:sz w:val="23"/>
          <w:szCs w:val="23"/>
        </w:rPr>
        <w:lastRenderedPageBreak/>
        <w:t>yerleşen araştırma görevlileri bu yükseköğretim kurumuna tahsis edilen lisansüstü eğitim kontenjanları dışında tutulur. Yükseköğretim kurumunun bu durumdaki araştırma görevlileri için kontenjan talep etmesine gerek yoktur.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(10) ÖYP kapsamında yüksek lisans eğitimini tamamlayan araştırma görevlilerinin doktora eğitimlerine bir başka yerde devam etmelerine yükseköğretim kurumunun teklifi üzerine Yürütme Kurulunca karar verilir.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(11) ÖYP araştırma görevlilerinin atandıkları anabilim dalında lisansüstü eğitim yapmaları esastır. Aynı bölümde olmak kaydıyla atandıkları anabilim dalı dışındaki bir anabilim dalında lisansüstü eğitim yaptırmak yükseköğretim kurumunun takdirindedir. Ancak, bölüm değişikliği yükseköğretim kurumunun teklifi ve Yürütme Kurul kararı ile yapılabilir.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(12) Öğretim üyesi yetiştirmek amacıyla öğretim elemanı temininde güçlük çekilen alanlarda yükseköğretim kurumları tarafından lisansüstü eğitim programlarının açılması hususunda Yürütme Kurulu gerekli tedbirleri alır.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Öğrenim süresi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10</w:t>
      </w:r>
      <w:r>
        <w:rPr>
          <w:rStyle w:val="apple-converted-space"/>
          <w:rFonts w:ascii="Verdana" w:hAnsi="Verdana"/>
          <w:b/>
          <w:bCs/>
          <w:color w:val="000000"/>
          <w:sz w:val="23"/>
          <w:szCs w:val="23"/>
        </w:rPr>
        <w:t> </w:t>
      </w:r>
      <w:r>
        <w:rPr>
          <w:rFonts w:ascii="Verdana" w:hAnsi="Verdana"/>
          <w:color w:val="000000"/>
          <w:sz w:val="23"/>
          <w:szCs w:val="23"/>
        </w:rPr>
        <w:t>— (1) ÖYP araştırma görevlilerinin öğrenim süreleri Lisansüstü Eğitim ve Öğretim Yönetmeliğinde belirlenen azami öğrenim süreleridir. 9 uncu maddenin yedinci ve dokuzuncu fıkraları uyarınca ÖYP kapsamına alınan araştırma görevlilerinin yabancı dil puanlarının 65'in altında olması nedeniyle yabancı dil eğitimi almaları durumunda Lisansüstü Eğitim ve Öğretim Yönetmeliğinde belirlenen azami öğrenim sürelerine 6 ay eklenir. Söz konusu Yönetmelikte belirlenen azami öğrenim sürelerine eklenen sürede alınan bilimsel hazırlık eğitimi süreleri için ÖYP kapsamında yükseköğretim kurumlarına destek yapılmaz.</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Bu Usul ve Esaslar gereğince yabancı dil yeterliliği sağlamak için verilen süreler ile Lisansüstü Eğitim ve Öğretim Yönetmeliği gereğince azami süre içinde çalışmalarını tamamlayamayan, ÖYP'ye devam etmek istemeyen, kadrosunun bulunduğu yükseköğretim kurumunda görevine başlamayan veya görevine başlayıp mecburi hizmet yükümlülüğünü yerine getirmeyen ÖYP araştırma görevlilerinin ilişikleri kesilerek haklarında taahhütname ve kefaletname senedi uyarınca işlem yapılır.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(3) ÖYP kapsamında atanan araştırma görevlileri, lisansüstü eğitim yaptıkları yükseköğretim kurumunun ilgili kararlarına uymakla yükümlüdür.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(4) YÖK tarafından ilan edilen lisansüstü eğitim kontenjanlarına yerleştirilen araştırma görevlilerinin ÖYP kadrosu ile ilişiklerinin kesilmesi lisansüstü eğitimle de ilişiğin kesilmesi neticesini doğurmaz." (</w:t>
      </w:r>
      <w:r>
        <w:rPr>
          <w:rStyle w:val="Gl"/>
          <w:rFonts w:ascii="Verdana" w:hAnsi="Verdana"/>
          <w:color w:val="000000"/>
          <w:sz w:val="23"/>
          <w:szCs w:val="23"/>
        </w:rPr>
        <w:t>Değişiklik 04.02.2016 tarihli Genel Kurul Kararı ile yapılmıştır</w:t>
      </w:r>
      <w:r>
        <w:rPr>
          <w:rFonts w:ascii="Verdana" w:hAnsi="Verdana"/>
          <w:color w:val="000000"/>
          <w:sz w:val="23"/>
          <w:szCs w:val="23"/>
        </w:rPr>
        <w:t>.)</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Danışman atanması ve tez izleme komitesi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11</w:t>
      </w:r>
      <w:r>
        <w:rPr>
          <w:rStyle w:val="apple-converted-space"/>
          <w:rFonts w:ascii="Verdana" w:hAnsi="Verdana"/>
          <w:b/>
          <w:bCs/>
          <w:color w:val="000000"/>
          <w:sz w:val="23"/>
          <w:szCs w:val="23"/>
        </w:rPr>
        <w:t> </w:t>
      </w:r>
      <w:r>
        <w:rPr>
          <w:rFonts w:ascii="Verdana" w:hAnsi="Verdana"/>
          <w:color w:val="000000"/>
          <w:sz w:val="23"/>
          <w:szCs w:val="23"/>
        </w:rPr>
        <w:t>— (1) ÖYP araştırma görevlilerine, lisansüstü öğrenim için kayıtlı oldukları enstitü tarafından bir danışman görevlendirilir. Danışman, her yarıyıl sonunda araştırma görevlisi hakkında hazırlayacağı değerlendirme raporunu enstitüye sunar. Bu raporlar düzenli olarak öğrencinin mecburi hizmet yükümlüsü olduğu yükseköğretim kurumuna gönderilir.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xml:space="preserve">(2) 2547 sayılı Kanunun 35 inci maddesi uyarınca bir başka yükseköğretim kurumunda görevlendirilen ÖYP araştırma görevlileri, mecburi hizmetle </w:t>
      </w:r>
      <w:r>
        <w:rPr>
          <w:rFonts w:ascii="Verdana" w:hAnsi="Verdana"/>
          <w:color w:val="000000"/>
          <w:sz w:val="23"/>
          <w:szCs w:val="23"/>
        </w:rPr>
        <w:lastRenderedPageBreak/>
        <w:t>yükümlü bulundukları yükseköğretim kurumlarına yılda bir kez bilgilendirme amacıyla rapor sunmakla yükümlüdür.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(3) Dersleri başarı ile tamamlayarak tez aşamasına geçen ÖYP araştırma görevlileri, tez danışmanının olumlu görüşü ve YÖK Yürütme Kurulu kararı ile atandıkları yükseköğretim kurumunda tez çalışmalarını yürütebilirler. (</w:t>
      </w:r>
      <w:r>
        <w:rPr>
          <w:rStyle w:val="Gl"/>
          <w:rFonts w:ascii="Verdana" w:hAnsi="Verdana"/>
          <w:color w:val="000000"/>
          <w:sz w:val="23"/>
          <w:szCs w:val="23"/>
        </w:rPr>
        <w:t>Değişiklik Ankara Danıştay 8. Dairesinin kararı uyarınca 22.07.2016 tarihli Yürütme Kurulu kararı ile yapılmıştır.)</w:t>
      </w:r>
    </w:p>
    <w:p w:rsidR="00616362" w:rsidRDefault="00616362" w:rsidP="00616362">
      <w:pPr>
        <w:pStyle w:val="NormalWeb"/>
        <w:shd w:val="clear" w:color="auto" w:fill="C4C4C4"/>
        <w:spacing w:before="0" w:beforeAutospacing="0" w:after="0" w:afterAutospacing="0" w:line="240" w:lineRule="atLeast"/>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DÖRDÜNCÜ BÖLÜM</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Kaynak Aktarımı, ÖYP Giderleri ve Harcamalar</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Kaynak aktarımı</w:t>
      </w:r>
    </w:p>
    <w:p w:rsidR="00616362" w:rsidRDefault="00616362" w:rsidP="00616362">
      <w:pPr>
        <w:pStyle w:val="NormalWeb"/>
        <w:shd w:val="clear" w:color="auto" w:fill="C4C4C4"/>
        <w:spacing w:before="0" w:beforeAutospacing="0" w:after="0" w:afterAutospacing="0" w:line="240" w:lineRule="atLeast"/>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12-</w:t>
      </w:r>
      <w:r>
        <w:rPr>
          <w:rStyle w:val="apple-converted-space"/>
          <w:rFonts w:ascii="Verdana" w:hAnsi="Verdana"/>
          <w:b/>
          <w:bCs/>
          <w:color w:val="000000"/>
          <w:sz w:val="23"/>
          <w:szCs w:val="23"/>
        </w:rPr>
        <w:t> </w:t>
      </w:r>
      <w:r>
        <w:rPr>
          <w:rFonts w:ascii="Verdana" w:hAnsi="Verdana"/>
          <w:color w:val="000000"/>
          <w:sz w:val="23"/>
          <w:szCs w:val="23"/>
        </w:rPr>
        <w:t>(1) 2547 sayılı Kanunun 10 uncu maddesi uyarınca yurt içinde ve yurt dışında öğretim üyesi yetiştirilmesi amacıyla Yükseköğretim Kurulu bütçesinin mevcut veya yeni açılacak tertiplerine kaydedilen ödenekten ÖYP çerçevesinde desteklenmesine karar verilen başvurulara ilişkin YÖK Yürütme Kurulu tarafından uygun görülen tutarlar, tahakkuk ettirilmek suretiyle ilgili yükseköğretim kurumu bütçesine aktarılır. ÖYP kapsamında, yükseköğretim kurumlarına aktarılan tutarların karşılığı, ilgili yükseköğretim kurumu tarafından bir yandan (B) işaretli cetveline öz gelir, diğer yandan (A) işaretli cetvele ödenek olarak kaydedilir</w:t>
      </w:r>
      <w:r>
        <w:rPr>
          <w:rStyle w:val="Gl"/>
          <w:rFonts w:ascii="Verdana" w:hAnsi="Verdana"/>
          <w:color w:val="000000"/>
          <w:sz w:val="23"/>
          <w:szCs w:val="23"/>
        </w:rPr>
        <w:t>.</w:t>
      </w:r>
      <w:r>
        <w:rPr>
          <w:rStyle w:val="apple-converted-space"/>
          <w:rFonts w:ascii="Verdana" w:hAnsi="Verdana"/>
          <w:b/>
          <w:bCs/>
          <w:color w:val="000000"/>
          <w:sz w:val="23"/>
          <w:szCs w:val="23"/>
        </w:rPr>
        <w:t> </w:t>
      </w:r>
      <w:r>
        <w:rPr>
          <w:rFonts w:ascii="Verdana" w:hAnsi="Verdana"/>
          <w:color w:val="000000"/>
          <w:sz w:val="23"/>
          <w:szCs w:val="23"/>
        </w:rPr>
        <w:t>Kaynak aktarımı, ÖYP araştırma görevlilerinin lisansüstü eğitim gördükleri yükseköğretim kurumlarına yapılır.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ÖYP araştırma görevlisi kadrosuna atananlar için kaynak aktarımı Yürütme Kurulu kararı üzerine yapılır.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(3) 2010 yılından önce ÖYP'ye dahil olan araştırma görevlilerine Yükseköğretim Kurulu tarafından kaynak aktarımı yapılmaz.</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ÖYP giderleri</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13-</w:t>
      </w:r>
      <w:r>
        <w:rPr>
          <w:rStyle w:val="apple-converted-space"/>
          <w:rFonts w:ascii="Verdana" w:hAnsi="Verdana"/>
          <w:b/>
          <w:bCs/>
          <w:color w:val="000000"/>
          <w:sz w:val="23"/>
          <w:szCs w:val="23"/>
        </w:rPr>
        <w:t> </w:t>
      </w:r>
      <w:r>
        <w:rPr>
          <w:rFonts w:ascii="Verdana" w:hAnsi="Verdana"/>
          <w:color w:val="000000"/>
          <w:sz w:val="23"/>
          <w:szCs w:val="23"/>
        </w:rPr>
        <w:t>(1) ÖYP araştırma görevlilerinin eğitimleri süresince kullanılmak üzere Yükseköğretim Kurulu tarafından her bir ÖYP araştırma görevlisi için eğitim-öğretim ve araştırma amacıyla yükseköğretim kurumuna aktarılan kaynaklar</w:t>
      </w:r>
      <w:r>
        <w:rPr>
          <w:rStyle w:val="Gl"/>
          <w:rFonts w:ascii="Verdana" w:hAnsi="Verdana"/>
          <w:color w:val="000000"/>
          <w:sz w:val="23"/>
          <w:szCs w:val="23"/>
        </w:rPr>
        <w:t>;</w:t>
      </w:r>
      <w:r>
        <w:rPr>
          <w:rStyle w:val="apple-converted-space"/>
          <w:rFonts w:ascii="Verdana" w:hAnsi="Verdana"/>
          <w:b/>
          <w:bCs/>
          <w:color w:val="000000"/>
          <w:sz w:val="23"/>
          <w:szCs w:val="23"/>
        </w:rPr>
        <w:t> </w:t>
      </w:r>
      <w:r>
        <w:rPr>
          <w:rFonts w:ascii="Verdana" w:hAnsi="Verdana"/>
          <w:color w:val="000000"/>
          <w:sz w:val="23"/>
          <w:szCs w:val="23"/>
        </w:rPr>
        <w:t>ÖYP kapsamındaki proje giderleri, yurt içinde veya yurt dışında yapılacak yabancı dil eğitimi giderleri, lisansüstü eğitimin tez aşamasında yurt dışında sürdürülecek bir bölümüne ilişkin araştırma giderleri, eğitim-öğretim için gerekli alımlar, temel ofis ekipmanları, sarf malzemeleri, makine-teçhizat alım, bakım, onarım ve destek harcamaları, ÖYP araştırma görevlilerinin yılda toplam 15 günü aşmayacak şekilde yurtiçi veya yurtdışı bilimsel amaçlı toplantılara katılmaları (6245 sayılı Harcırah Kanunu uyarınca yapılan ödemeler dahil) için kullanılır.</w:t>
      </w:r>
      <w:r>
        <w:rPr>
          <w:rStyle w:val="apple-converted-space"/>
          <w:rFonts w:ascii="Verdana" w:hAnsi="Verdana"/>
          <w:color w:val="000000"/>
          <w:sz w:val="23"/>
          <w:szCs w:val="23"/>
        </w:rPr>
        <w:t> </w:t>
      </w:r>
      <w:r>
        <w:rPr>
          <w:rStyle w:val="Gl"/>
          <w:rFonts w:ascii="Verdana" w:hAnsi="Verdana"/>
          <w:color w:val="000000"/>
          <w:sz w:val="23"/>
          <w:szCs w:val="23"/>
        </w:rPr>
        <w:t>(Değişiklik 09.04.2015 tarihli Genel Kurul Kararı ile yapılmıştır.)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ÖYP kaynaklarının kullanımı</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14-</w:t>
      </w:r>
      <w:r>
        <w:rPr>
          <w:rStyle w:val="apple-converted-space"/>
          <w:rFonts w:ascii="Verdana" w:hAnsi="Verdana"/>
          <w:b/>
          <w:bCs/>
          <w:color w:val="000000"/>
          <w:sz w:val="23"/>
          <w:szCs w:val="23"/>
        </w:rPr>
        <w:t> </w:t>
      </w:r>
      <w:r>
        <w:rPr>
          <w:rFonts w:ascii="Verdana" w:hAnsi="Verdana"/>
          <w:color w:val="000000"/>
          <w:sz w:val="23"/>
          <w:szCs w:val="23"/>
        </w:rPr>
        <w:t>(1) ÖYP kapsamında yükseköğretim kurumlarına ödenen tutarlardan yapılacak ödemelere ilişkin gider gerçekleştirme işlemleri ÖYP Kurum Koordinasyon Birimi tarafından yerine getirilir.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Aktarma ve iade</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lastRenderedPageBreak/>
        <w:t>MADDE 15 -</w:t>
      </w:r>
      <w:r>
        <w:rPr>
          <w:rStyle w:val="apple-converted-space"/>
          <w:rFonts w:ascii="Verdana" w:hAnsi="Verdana"/>
          <w:b/>
          <w:bCs/>
          <w:color w:val="000000"/>
          <w:sz w:val="23"/>
          <w:szCs w:val="23"/>
        </w:rPr>
        <w:t> </w:t>
      </w:r>
      <w:r>
        <w:rPr>
          <w:rFonts w:ascii="Verdana" w:hAnsi="Verdana"/>
          <w:color w:val="000000"/>
          <w:sz w:val="23"/>
          <w:szCs w:val="23"/>
        </w:rPr>
        <w:t>(1) ÖYP kapsamında yükseköğretim kurumlarına ödenen tutarlar her bir ÖYP araştırma görevlisi için bu Usul ve Esaslara uygun olarak harcanır. Amacı doğrultusunda kullanılamayacağı anlaşılan tutarlar arasında ve diğer gider gruplarına aktarma yapılamaz. Bu kapsamda yükseköğretim kurumlarına aktarılan tutarlardan kullanılmayanlar, YÖK'ün ilgili hesaplarına iade edilir.</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BEŞİNCİ BÖLÜM</w:t>
      </w:r>
    </w:p>
    <w:p w:rsidR="00616362" w:rsidRDefault="00616362" w:rsidP="00616362">
      <w:pPr>
        <w:pStyle w:val="NormalWeb"/>
        <w:shd w:val="clear" w:color="auto" w:fill="C4C4C4"/>
        <w:spacing w:before="0" w:beforeAutospacing="0" w:after="0" w:afterAutospacing="0" w:line="240" w:lineRule="atLeast"/>
        <w:jc w:val="center"/>
        <w:rPr>
          <w:rFonts w:ascii="Verdana" w:hAnsi="Verdana"/>
          <w:color w:val="000000"/>
          <w:sz w:val="23"/>
          <w:szCs w:val="23"/>
        </w:rPr>
      </w:pPr>
      <w:r>
        <w:rPr>
          <w:rStyle w:val="Gl"/>
          <w:rFonts w:ascii="Verdana" w:hAnsi="Verdana"/>
          <w:color w:val="000000"/>
          <w:sz w:val="23"/>
          <w:szCs w:val="23"/>
        </w:rPr>
        <w:t>Çeşitli ve Son Hükümler</w:t>
      </w:r>
    </w:p>
    <w:p w:rsidR="00616362" w:rsidRDefault="00616362" w:rsidP="00616362">
      <w:pPr>
        <w:pStyle w:val="NormalWeb"/>
        <w:shd w:val="clear" w:color="auto" w:fill="C4C4C4"/>
        <w:spacing w:before="0" w:beforeAutospacing="0" w:after="0" w:afterAutospacing="0" w:line="240" w:lineRule="atLeast"/>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Harcama belgeleri ve muhafazası</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16-</w:t>
      </w:r>
      <w:r>
        <w:rPr>
          <w:rStyle w:val="apple-converted-space"/>
          <w:rFonts w:ascii="Verdana" w:hAnsi="Verdana"/>
          <w:b/>
          <w:bCs/>
          <w:color w:val="000000"/>
          <w:sz w:val="23"/>
          <w:szCs w:val="23"/>
        </w:rPr>
        <w:t> </w:t>
      </w:r>
      <w:r>
        <w:rPr>
          <w:rFonts w:ascii="Verdana" w:hAnsi="Verdana"/>
          <w:color w:val="000000"/>
          <w:sz w:val="23"/>
          <w:szCs w:val="23"/>
        </w:rPr>
        <w:t>(1) ÖYP kapsamında yapılan harcamaların belgelendirilmesinde Merkezi Yönetim Harcama Belgeleri Yönetmeliği hükümleri uygulanır. ÖYP faaliyetleri ile ilgili her türlü işlem ve harcamalara ilişkin belgelerin nüshaları, ilgili yükseköğretim kurumu ÖYP Kurum Koordinasyon Birimlerinde genel hükümlere göre muhafaza edilir ve denetime hazır halde bulundurulur.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Sorumluluk</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17</w:t>
      </w:r>
      <w:r>
        <w:rPr>
          <w:rStyle w:val="apple-converted-space"/>
          <w:rFonts w:ascii="Verdana" w:hAnsi="Verdana"/>
          <w:color w:val="000000"/>
          <w:sz w:val="23"/>
          <w:szCs w:val="23"/>
        </w:rPr>
        <w:t> </w:t>
      </w:r>
      <w:r>
        <w:rPr>
          <w:rFonts w:ascii="Verdana" w:hAnsi="Verdana"/>
          <w:color w:val="000000"/>
          <w:sz w:val="23"/>
          <w:szCs w:val="23"/>
        </w:rPr>
        <w:t>- (1) Yükseköğretim kurumları, bu Usul ve Esaslar ile kendilerine verilen görevlerin mevzuata uygun olarak ve etkin bir şekilde yürütülmesinden ve YÖK'e gerekli bilgi akışının sağlanmasından sorumludur.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ÖYP'nin işleyişi YÖK tarafından izlenir ve Devlet yükseköğretim kurumlarının öğretim üyesi ihtiyacının karşılanmasına katkısı değerlendirilir. Bu amaçla yükseköğretim kurumları itibarıyla ÖYP kapsamında yapılan atama sayısı, gider unsurları itibarıyla YÖK tarafından sağlanan destek tutarı, sistemden çıkan sayısı, mecburi hizmete başlayan ve başlamayan sayısı, yabancı dil eğitimine katılanların ve başarılı olanların sayısı ve benzeri veriler ile sistemin işleğine ilişkin değerlendirmeyi içeren bir rapor, mali yılın bitiminden itibaren üç ay içinde Yürütme Kurulu tarafından hazırlanarak YÖK Genel Kuruluna sunulur ve bir örneği Maliye Bakanlığına gönderilir.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Denetim</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18-</w:t>
      </w:r>
      <w:r>
        <w:rPr>
          <w:rStyle w:val="apple-converted-space"/>
          <w:rFonts w:ascii="Verdana" w:hAnsi="Verdana"/>
          <w:b/>
          <w:bCs/>
          <w:color w:val="000000"/>
          <w:sz w:val="23"/>
          <w:szCs w:val="23"/>
        </w:rPr>
        <w:t> </w:t>
      </w:r>
      <w:r>
        <w:rPr>
          <w:rFonts w:ascii="Verdana" w:hAnsi="Verdana"/>
          <w:color w:val="000000"/>
          <w:sz w:val="23"/>
          <w:szCs w:val="23"/>
        </w:rPr>
        <w:t>(1) Bu Usul ve Esaslar kapsamında yapılan harcamalar, 5018 sayılı Kamu Mali Yönetimi ve Kontrol Kanununa göre denetlenir. ÖYP'nın uygulanmasına ilişkin olarak yükseköğretim kurumunca yapılan iç denetim sonucunda bu Usul ve Esaslara aykırılık teşkil eden bir hususun tespiti halinde, bu durum ilgili yükseköğretim kurumu tarafından YÖK' e iletilir. ÖYP'nin yükseköğretim kurumlarındaki uygulamaları gerek görülmesi halinde ayrıca YÖK tarafından denetlenebilir.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(2) Bu Usul ve Esaslar kapsamında yapılan harcamalar Sayıştay denetimine tabidir.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Yürürlükten kaldırılan düzenleme</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19</w:t>
      </w:r>
      <w:r>
        <w:rPr>
          <w:rStyle w:val="apple-converted-space"/>
          <w:rFonts w:ascii="Verdana" w:hAnsi="Verdana"/>
          <w:color w:val="000000"/>
          <w:sz w:val="23"/>
          <w:szCs w:val="23"/>
        </w:rPr>
        <w:t> </w:t>
      </w:r>
      <w:r>
        <w:rPr>
          <w:rFonts w:ascii="Verdana" w:hAnsi="Verdana"/>
          <w:color w:val="000000"/>
          <w:sz w:val="23"/>
          <w:szCs w:val="23"/>
        </w:rPr>
        <w:t>- (1) 26.06.2012 tarihli onayla yürürlüğe giren Öğretim Üyesi Yetiştirme Programına İlişkin Usul ve Esaslar yürürlükten kaldırılmıştır.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Yürürlük</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lastRenderedPageBreak/>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20</w:t>
      </w:r>
      <w:r>
        <w:rPr>
          <w:rStyle w:val="apple-converted-space"/>
          <w:rFonts w:ascii="Verdana" w:hAnsi="Verdana"/>
          <w:color w:val="000000"/>
          <w:sz w:val="23"/>
          <w:szCs w:val="23"/>
        </w:rPr>
        <w:t> </w:t>
      </w:r>
      <w:r>
        <w:rPr>
          <w:rFonts w:ascii="Verdana" w:hAnsi="Verdana"/>
          <w:color w:val="000000"/>
          <w:sz w:val="23"/>
          <w:szCs w:val="23"/>
        </w:rPr>
        <w:t>- (1) Bu Usul ve Esaslar, YÖK Genel Kurul Kararı ile yürürlüğe girer.</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Yürütme</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Fonts w:ascii="Verdana" w:hAnsi="Verdana"/>
          <w:color w:val="000000"/>
          <w:sz w:val="23"/>
          <w:szCs w:val="23"/>
        </w:rPr>
        <w:t> </w:t>
      </w:r>
    </w:p>
    <w:p w:rsidR="00616362" w:rsidRDefault="00616362" w:rsidP="00616362">
      <w:pPr>
        <w:pStyle w:val="NormalWeb"/>
        <w:shd w:val="clear" w:color="auto" w:fill="C4C4C4"/>
        <w:spacing w:before="0" w:beforeAutospacing="0" w:after="0" w:afterAutospacing="0" w:line="240" w:lineRule="atLeast"/>
        <w:jc w:val="both"/>
        <w:rPr>
          <w:rFonts w:ascii="Verdana" w:hAnsi="Verdana"/>
          <w:color w:val="000000"/>
          <w:sz w:val="23"/>
          <w:szCs w:val="23"/>
        </w:rPr>
      </w:pPr>
      <w:r>
        <w:rPr>
          <w:rStyle w:val="Gl"/>
          <w:rFonts w:ascii="Verdana" w:hAnsi="Verdana"/>
          <w:color w:val="000000"/>
          <w:sz w:val="23"/>
          <w:szCs w:val="23"/>
        </w:rPr>
        <w:t>MADDE 21-</w:t>
      </w:r>
      <w:r>
        <w:rPr>
          <w:rStyle w:val="apple-converted-space"/>
          <w:rFonts w:ascii="Verdana" w:hAnsi="Verdana"/>
          <w:color w:val="000000"/>
          <w:sz w:val="23"/>
          <w:szCs w:val="23"/>
        </w:rPr>
        <w:t> </w:t>
      </w:r>
      <w:r>
        <w:rPr>
          <w:rFonts w:ascii="Verdana" w:hAnsi="Verdana"/>
          <w:color w:val="000000"/>
          <w:sz w:val="23"/>
          <w:szCs w:val="23"/>
        </w:rPr>
        <w:t>(1) Bu Usul ve Esasları Yükseköğretim Kurulu Başkanı yürütür.</w:t>
      </w:r>
    </w:p>
    <w:p w:rsidR="00616362" w:rsidRDefault="00616362" w:rsidP="00616362">
      <w:pPr>
        <w:pStyle w:val="NormalWeb"/>
        <w:shd w:val="clear" w:color="auto" w:fill="C4C4C4"/>
        <w:spacing w:before="0" w:beforeAutospacing="0" w:after="0" w:afterAutospacing="0" w:line="240" w:lineRule="atLeast"/>
        <w:rPr>
          <w:rFonts w:ascii="Verdana" w:hAnsi="Verdana"/>
          <w:color w:val="000000"/>
          <w:sz w:val="23"/>
          <w:szCs w:val="23"/>
        </w:rPr>
      </w:pPr>
      <w:r>
        <w:rPr>
          <w:rFonts w:ascii="Verdana" w:hAnsi="Verdana"/>
          <w:color w:val="000000"/>
          <w:sz w:val="23"/>
          <w:szCs w:val="23"/>
        </w:rPr>
        <w:t> </w:t>
      </w:r>
    </w:p>
    <w:p w:rsidR="00C52B6E" w:rsidRDefault="00C52B6E">
      <w:bookmarkStart w:id="0" w:name="_GoBack"/>
      <w:bookmarkEnd w:id="0"/>
    </w:p>
    <w:sectPr w:rsidR="00C52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62"/>
    <w:rsid w:val="00616362"/>
    <w:rsid w:val="00B74C3A"/>
    <w:rsid w:val="00C52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1059C-7F28-4C48-A3F7-37C69818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63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6362"/>
    <w:rPr>
      <w:b/>
      <w:bCs/>
    </w:rPr>
  </w:style>
  <w:style w:type="character" w:customStyle="1" w:styleId="apple-converted-space">
    <w:name w:val="apple-converted-space"/>
    <w:basedOn w:val="VarsaylanParagrafYazTipi"/>
    <w:rsid w:val="0061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3397</Words>
  <Characters>19367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Demir</dc:creator>
  <cp:keywords/>
  <dc:description/>
  <cp:lastModifiedBy>Yusuf Demir</cp:lastModifiedBy>
  <cp:revision>1</cp:revision>
  <dcterms:created xsi:type="dcterms:W3CDTF">2016-08-01T11:18:00Z</dcterms:created>
  <dcterms:modified xsi:type="dcterms:W3CDTF">2016-08-01T11:18:00Z</dcterms:modified>
</cp:coreProperties>
</file>