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A11D9" w:rsidRPr="007A11D9" w:rsidTr="007A11D9">
        <w:trPr>
          <w:tblCellSpacing w:w="15" w:type="dxa"/>
        </w:trPr>
        <w:tc>
          <w:tcPr>
            <w:tcW w:w="0" w:type="auto"/>
            <w:shd w:val="clear" w:color="auto" w:fill="FFFFFF"/>
            <w:vAlign w:val="center"/>
            <w:hideMark/>
          </w:tcPr>
          <w:p w:rsidR="007A11D9" w:rsidRPr="007A11D9" w:rsidRDefault="007A11D9" w:rsidP="007A11D9">
            <w:pPr>
              <w:spacing w:after="240" w:line="240" w:lineRule="auto"/>
              <w:rPr>
                <w:rFonts w:ascii="Arial" w:eastAsia="Times New Roman" w:hAnsi="Arial" w:cs="Arial"/>
                <w:color w:val="1C283D"/>
                <w:sz w:val="15"/>
                <w:szCs w:val="15"/>
                <w:lang w:eastAsia="tr-TR"/>
              </w:rPr>
            </w:pPr>
            <w:r w:rsidRPr="007A11D9">
              <w:rPr>
                <w:rFonts w:ascii="Arial" w:eastAsia="Times New Roman" w:hAnsi="Arial" w:cs="Arial"/>
                <w:color w:val="1C283D"/>
                <w:sz w:val="15"/>
                <w:szCs w:val="15"/>
                <w:lang w:eastAsia="tr-TR"/>
              </w:rPr>
              <w:t>Resmi Gazete Tarihi: 04.01.2013 Resmi Gazete Sayısı: 28518</w:t>
            </w:r>
          </w:p>
          <w:p w:rsidR="007A11D9" w:rsidRPr="007A11D9" w:rsidRDefault="007A11D9" w:rsidP="007A11D9">
            <w:pPr>
              <w:spacing w:after="0" w:line="240" w:lineRule="atLeast"/>
              <w:ind w:firstLine="567"/>
              <w:jc w:val="center"/>
              <w:rPr>
                <w:rFonts w:ascii="Calibri" w:eastAsia="Times New Roman" w:hAnsi="Calibri" w:cs="Calibri"/>
                <w:color w:val="1C283D"/>
                <w:lang w:eastAsia="tr-TR"/>
              </w:rPr>
            </w:pPr>
            <w:bookmarkStart w:id="0" w:name="_GoBack"/>
            <w:r w:rsidRPr="007A11D9">
              <w:rPr>
                <w:rFonts w:ascii="Calibri" w:eastAsia="Times New Roman" w:hAnsi="Calibri" w:cs="Calibri"/>
                <w:b/>
                <w:bCs/>
                <w:color w:val="1C283D"/>
                <w:lang w:eastAsia="tr-TR"/>
              </w:rPr>
              <w:t>YABANCI DİL BİLGİSİ SEVİYE BELİRLEME USUL VE ESASLARI HAKKINDA YÖNETMELİK</w:t>
            </w:r>
          </w:p>
          <w:bookmarkEnd w:id="0"/>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 </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Amaç</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w:t>
            </w:r>
            <w:r w:rsidRPr="007A11D9">
              <w:rPr>
                <w:rFonts w:ascii="Calibri" w:eastAsia="Times New Roman" w:hAnsi="Calibri" w:cs="Calibri"/>
                <w:color w:val="1C283D"/>
                <w:lang w:eastAsia="tr-TR"/>
              </w:rPr>
              <w:t xml:space="preserve"> – (1) Bu Yönetmeliğin amacı, kamu kurum ve kuruluşlarında istihdam edilen kapsama </w:t>
            </w:r>
            <w:proofErr w:type="gramStart"/>
            <w:r w:rsidRPr="007A11D9">
              <w:rPr>
                <w:rFonts w:ascii="Calibri" w:eastAsia="Times New Roman" w:hAnsi="Calibri" w:cs="Calibri"/>
                <w:color w:val="1C283D"/>
                <w:lang w:eastAsia="tr-TR"/>
              </w:rPr>
              <w:t>dahil</w:t>
            </w:r>
            <w:proofErr w:type="gramEnd"/>
            <w:r w:rsidRPr="007A11D9">
              <w:rPr>
                <w:rFonts w:ascii="Calibri" w:eastAsia="Times New Roman" w:hAnsi="Calibri" w:cs="Calibri"/>
                <w:color w:val="1C283D"/>
                <w:lang w:eastAsia="tr-TR"/>
              </w:rPr>
              <w:t xml:space="preserve"> personele, tazminat ödenecek yabancı dillerin tespiti ve yabancı dil sınavlarının düzenlenmesine ilişkin usul ve esaslar ile diğer hususları düzenlemektir.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Kapsam</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2</w:t>
            </w:r>
            <w:r w:rsidRPr="007A11D9">
              <w:rPr>
                <w:rFonts w:ascii="Calibri" w:eastAsia="Times New Roman" w:hAnsi="Calibri" w:cs="Calibri"/>
                <w:color w:val="1C283D"/>
                <w:lang w:eastAsia="tr-TR"/>
              </w:rPr>
              <w:t xml:space="preserve"> – (1) Bu Yönetmelik, kadro karşılık gösterilmek suretiyle sözleşmeli olarak çalışan personel </w:t>
            </w:r>
            <w:proofErr w:type="gramStart"/>
            <w:r w:rsidRPr="007A11D9">
              <w:rPr>
                <w:rFonts w:ascii="Calibri" w:eastAsia="Times New Roman" w:hAnsi="Calibri" w:cs="Calibri"/>
                <w:color w:val="1C283D"/>
                <w:lang w:eastAsia="tr-TR"/>
              </w:rPr>
              <w:t>dahil</w:t>
            </w:r>
            <w:proofErr w:type="gramEnd"/>
            <w:r w:rsidRPr="007A11D9">
              <w:rPr>
                <w:rFonts w:ascii="Calibri" w:eastAsia="Times New Roman" w:hAnsi="Calibri" w:cs="Calibri"/>
                <w:color w:val="1C283D"/>
                <w:lang w:eastAsia="tr-TR"/>
              </w:rPr>
              <w:t xml:space="preserve"> olmak üzere, aylıklarını 657 sayılı Devlet Memurları Kanunu, 926 sayılı Türk Silahlı Kuvvetleri Personel Kanunu, 3269 sayılı Uzman Erbaş Kanunu, 3466 sayılı Uzman Jandarma Kanunu, 2802 sayılı Hakimler ve Savcılar Kanunu ve 2914 sayılı Yükseköğretim Personel Kanunu hükümlerine göre almakta olan personelden yabancı dil bilgisi seviye tespit sınavına girecekleri kapsar.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(2) Yabancı dil bilgisi seviyesini ölçmek isteyen diğer kişiler de bu sınava katılabilir.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Dayanak</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3</w:t>
            </w:r>
            <w:r w:rsidRPr="007A11D9">
              <w:rPr>
                <w:rFonts w:ascii="Calibri" w:eastAsia="Times New Roman" w:hAnsi="Calibri" w:cs="Calibri"/>
                <w:color w:val="1C283D"/>
                <w:lang w:eastAsia="tr-TR"/>
              </w:rPr>
              <w:t> – (1) Bu Yönetmelik, 27/6/1989 tarihli ve 375 sayılı Kanun Hükmünde Kararnamenin 2 nci maddesine dayanılarak hazırlanmıştır.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Tazminat ödenecek yabancı diller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proofErr w:type="gramStart"/>
            <w:r w:rsidRPr="007A11D9">
              <w:rPr>
                <w:rFonts w:ascii="Calibri" w:eastAsia="Times New Roman" w:hAnsi="Calibri" w:cs="Calibri"/>
                <w:b/>
                <w:bCs/>
                <w:color w:val="1C283D"/>
                <w:lang w:eastAsia="tr-TR"/>
              </w:rPr>
              <w:t>MADDE 4</w:t>
            </w:r>
            <w:r w:rsidRPr="007A11D9">
              <w:rPr>
                <w:rFonts w:ascii="Calibri" w:eastAsia="Times New Roman" w:hAnsi="Calibri" w:cs="Calibri"/>
                <w:color w:val="1C283D"/>
                <w:lang w:eastAsia="tr-TR"/>
              </w:rPr>
              <w:t xml:space="preserve"> – (1) Bu Yönetmeliğin 2 nci maddesinin birinci fıkrası kapsamındaki personelin yabancı dil tazminatı alabilmesi için, Almanca, Arapça, Bulgarca, Çince, </w:t>
            </w:r>
            <w:proofErr w:type="spellStart"/>
            <w:r w:rsidRPr="007A11D9">
              <w:rPr>
                <w:rFonts w:ascii="Calibri" w:eastAsia="Times New Roman" w:hAnsi="Calibri" w:cs="Calibri"/>
                <w:color w:val="1C283D"/>
                <w:lang w:eastAsia="tr-TR"/>
              </w:rPr>
              <w:t>Danimarkaca</w:t>
            </w:r>
            <w:proofErr w:type="spellEnd"/>
            <w:r w:rsidRPr="007A11D9">
              <w:rPr>
                <w:rFonts w:ascii="Calibri" w:eastAsia="Times New Roman" w:hAnsi="Calibri" w:cs="Calibri"/>
                <w:color w:val="1C283D"/>
                <w:lang w:eastAsia="tr-TR"/>
              </w:rPr>
              <w:t xml:space="preserve"> (</w:t>
            </w:r>
            <w:proofErr w:type="spellStart"/>
            <w:r w:rsidRPr="007A11D9">
              <w:rPr>
                <w:rFonts w:ascii="Calibri" w:eastAsia="Times New Roman" w:hAnsi="Calibri" w:cs="Calibri"/>
                <w:color w:val="1C283D"/>
                <w:lang w:eastAsia="tr-TR"/>
              </w:rPr>
              <w:t>Danish</w:t>
            </w:r>
            <w:proofErr w:type="spellEnd"/>
            <w:r w:rsidRPr="007A11D9">
              <w:rPr>
                <w:rFonts w:ascii="Calibri" w:eastAsia="Times New Roman" w:hAnsi="Calibri" w:cs="Calibri"/>
                <w:color w:val="1C283D"/>
                <w:lang w:eastAsia="tr-TR"/>
              </w:rPr>
              <w:t>), Ermenice, Farsça, Fransızca, Gürcüce, Hollandaca (</w:t>
            </w:r>
            <w:proofErr w:type="spellStart"/>
            <w:r w:rsidRPr="007A11D9">
              <w:rPr>
                <w:rFonts w:ascii="Calibri" w:eastAsia="Times New Roman" w:hAnsi="Calibri" w:cs="Calibri"/>
                <w:color w:val="1C283D"/>
                <w:lang w:eastAsia="tr-TR"/>
              </w:rPr>
              <w:t>Dutch</w:t>
            </w:r>
            <w:proofErr w:type="spellEnd"/>
            <w:r w:rsidRPr="007A11D9">
              <w:rPr>
                <w:rFonts w:ascii="Calibri" w:eastAsia="Times New Roman" w:hAnsi="Calibri" w:cs="Calibri"/>
                <w:color w:val="1C283D"/>
                <w:lang w:eastAsia="tr-TR"/>
              </w:rPr>
              <w:t>), İngilizce, İspanyolca, İtalyanca, Japonca, Korece, Lehçe, Macarca, Portekizce, Rumence, Rusça, Sırpça, Ukraynaca ve Yunanca dillerinde yapılacak Yabancı Dil Bilgisi Seviye Tespit Sınavından 375 sayılı Kanun Hükmünde Kararnamenin 2 nci maddesinde belirlenmiş olan düzeylerde başarılı olmaları şarttır.</w:t>
            </w:r>
            <w:proofErr w:type="gramEnd"/>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Sınavın yapılması</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5</w:t>
            </w:r>
            <w:r w:rsidRPr="007A11D9">
              <w:rPr>
                <w:rFonts w:ascii="Calibri" w:eastAsia="Times New Roman" w:hAnsi="Calibri" w:cs="Calibri"/>
                <w:color w:val="1C283D"/>
                <w:lang w:eastAsia="tr-TR"/>
              </w:rPr>
              <w:t> – (1) Yabancı Dil Bilgisi Seviye Tespit Sınavı, Ölçme, Seçme ve Yerleştirme Merkezi Başkanlığınca yapılır.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(2) </w:t>
            </w:r>
            <w:r w:rsidRPr="007A11D9">
              <w:rPr>
                <w:rFonts w:ascii="Calibri" w:eastAsia="Times New Roman" w:hAnsi="Calibri" w:cs="Calibri"/>
                <w:b/>
                <w:bCs/>
                <w:color w:val="1C283D"/>
                <w:lang w:eastAsia="tr-TR"/>
              </w:rPr>
              <w:t>(</w:t>
            </w:r>
            <w:proofErr w:type="gramStart"/>
            <w:r w:rsidRPr="007A11D9">
              <w:rPr>
                <w:rFonts w:ascii="Calibri" w:eastAsia="Times New Roman" w:hAnsi="Calibri" w:cs="Calibri"/>
                <w:b/>
                <w:bCs/>
                <w:color w:val="1C283D"/>
                <w:lang w:eastAsia="tr-TR"/>
              </w:rPr>
              <w:t>Değişik:RG</w:t>
            </w:r>
            <w:proofErr w:type="gramEnd"/>
            <w:r w:rsidRPr="007A11D9">
              <w:rPr>
                <w:rFonts w:ascii="Calibri" w:eastAsia="Times New Roman" w:hAnsi="Calibri" w:cs="Calibri"/>
                <w:b/>
                <w:bCs/>
                <w:color w:val="1C283D"/>
                <w:lang w:eastAsia="tr-TR"/>
              </w:rPr>
              <w:t>-2/12/2014-29193)  </w:t>
            </w:r>
            <w:r w:rsidRPr="007A11D9">
              <w:rPr>
                <w:rFonts w:ascii="Calibri" w:eastAsia="Times New Roman" w:hAnsi="Calibri" w:cs="Calibri"/>
                <w:color w:val="1C283D"/>
                <w:lang w:eastAsia="tr-TR"/>
              </w:rPr>
              <w:t>Yabancı Dil Bilgisi Seviye Tespit Sınavı Almanca, Arapça, Fransızca, İngilizce ve Rusça dilleri için yılda en az iki kez; diğer diller için ise yılda en az bir kez yapılır.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Protokol</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proofErr w:type="gramStart"/>
            <w:r w:rsidRPr="007A11D9">
              <w:rPr>
                <w:rFonts w:ascii="Calibri" w:eastAsia="Times New Roman" w:hAnsi="Calibri" w:cs="Calibri"/>
                <w:b/>
                <w:bCs/>
                <w:color w:val="1C283D"/>
                <w:lang w:eastAsia="tr-TR"/>
              </w:rPr>
              <w:t>MADDE 6</w:t>
            </w:r>
            <w:r w:rsidRPr="007A11D9">
              <w:rPr>
                <w:rFonts w:ascii="Calibri" w:eastAsia="Times New Roman" w:hAnsi="Calibri" w:cs="Calibri"/>
                <w:color w:val="1C283D"/>
                <w:lang w:eastAsia="tr-TR"/>
              </w:rPr>
              <w:t> – (1) Yabancı Dil Bilgisi Seviye Tespit Sınavına ilişkin başvuru, ilan, sınav yapılacak yerler, sınav bedeli ve bu bedelin tahsil usulü, sınava girişte uyulacak kurallar, sınav usulü ile sınav yapılacak diller, sınav sonuçlarının duyurulması, sınav sonuçlarına itiraz ve sınavla ilgili diğer hususlar Maliye Bakanlığı, Devlet Personel Başkanlığı ve Ölçme, Seçme ve Yerleştirme Merkezi Başkanlığı arasında imzalanacak çoklu protokolle belirlenir.</w:t>
            </w:r>
            <w:proofErr w:type="gramEnd"/>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Sınava katılma</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7</w:t>
            </w:r>
            <w:r w:rsidRPr="007A11D9">
              <w:rPr>
                <w:rFonts w:ascii="Calibri" w:eastAsia="Times New Roman" w:hAnsi="Calibri" w:cs="Calibri"/>
                <w:color w:val="1C283D"/>
                <w:lang w:eastAsia="tr-TR"/>
              </w:rPr>
              <w:t> – (1) Adaylar, her Yabancı Dil Bilgisi Seviye Tespit Sınavına ancak bir yabancı dilden katılabilir.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(2) Adaylar, başvuru işlemleri tamamlandıktan sonra sınava girmek istedikleri yabancı dili değiştiremez.</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(3) Yabancı dil bilgisi seviyesini yükseltmek isteyen adaylar da Yabancı Dil Bilgisi Seviye Tespit Sınavına katılabilir.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 usulü</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8</w:t>
            </w:r>
            <w:r w:rsidRPr="007A11D9">
              <w:rPr>
                <w:rFonts w:ascii="Calibri" w:eastAsia="Times New Roman" w:hAnsi="Calibri" w:cs="Calibri"/>
                <w:color w:val="1C283D"/>
                <w:lang w:eastAsia="tr-TR"/>
              </w:rPr>
              <w:t> – (1) Yabancı Dil Bilgisi Seviye Tespit Sınavı çoktan seçmeli test olarak yapılır. Ancak, protokolde belirlenmesi kaydıyla sınavın gerçekleştirilmesine ilişkin farklı usuller uygulanabilir.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Sınavın geçersiz sayılacağı haller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9</w:t>
            </w:r>
            <w:r w:rsidRPr="007A11D9">
              <w:rPr>
                <w:rFonts w:ascii="Calibri" w:eastAsia="Times New Roman" w:hAnsi="Calibri" w:cs="Calibri"/>
                <w:color w:val="1C283D"/>
                <w:lang w:eastAsia="tr-TR"/>
              </w:rPr>
              <w:t> – (1) Yabancı dil bilgisi seviye tespit sınavına katılanlardan 17/2/2011 tarihli ve 6114 sayılı Ölçme, Seçme ve Yerleştirme Merkezi Başkanlığının Teşkilat ve Görevleri Hakkında Kanun ve ilgili mevzuat hükümlerinde yer alan sınav kurallarına aykırı davrananların sınavları geçersiz sayılır.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Sınavın iptal edilmesi</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lastRenderedPageBreak/>
              <w:t>MADDE 10</w:t>
            </w:r>
            <w:r w:rsidRPr="007A11D9">
              <w:rPr>
                <w:rFonts w:ascii="Calibri" w:eastAsia="Times New Roman" w:hAnsi="Calibri" w:cs="Calibri"/>
                <w:color w:val="1C283D"/>
                <w:lang w:eastAsia="tr-TR"/>
              </w:rPr>
              <w:t> – (1) Yabancı Dil Bilgisi Seviye Tespit Sınavı; gizlilik ihlali suretiyle soruların kısmen veya tamamen elde edilmiş olması, sınav sorularına ve sonuçlarına ilişkin sınavın iptalini gerektiren herhangi bir hususun ortaya çıkması, sınavın yapılmasını engelleyen sebeplerin mevcut olması hallerinde Ölçme, Seçme ve Yerleştirme Merkezi Başkanlığı tarafından iptal edilir.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(2) Bu durumlarda Ölçme, Seçme ve Yerleştirme Merkezi Başkanlığı tarafından uygun bulunan en kısa sürede ilgili sınav yeniden yapılır.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Yabancı dil seviyesi</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11</w:t>
            </w:r>
            <w:r w:rsidRPr="007A11D9">
              <w:rPr>
                <w:rFonts w:ascii="Calibri" w:eastAsia="Times New Roman" w:hAnsi="Calibri" w:cs="Calibri"/>
                <w:color w:val="1C283D"/>
                <w:lang w:eastAsia="tr-TR"/>
              </w:rPr>
              <w:t> – (1) Adayların, Yabancı Dil Bilgisi Seviye Tespit Sınavında aldıkları puanlara göre yabancı dil bilgisi seviyeleri;</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a) 90-100 arasında puan alanlar (A) seviyesinde,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b) 80-89 arasında puan alanlar (B) seviyesinde,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c) 70-79 arasında puan alanlar (C) seviyesinde,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ç) 60-69 arasında puan alanlar (D) seviyesinde,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d) 50-59 arasında puan alanlar (E) seviyesinde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proofErr w:type="gramStart"/>
            <w:r w:rsidRPr="007A11D9">
              <w:rPr>
                <w:rFonts w:ascii="Calibri" w:eastAsia="Times New Roman" w:hAnsi="Calibri" w:cs="Calibri"/>
                <w:color w:val="1C283D"/>
                <w:lang w:eastAsia="tr-TR"/>
              </w:rPr>
              <w:t>kabul</w:t>
            </w:r>
            <w:proofErr w:type="gramEnd"/>
            <w:r w:rsidRPr="007A11D9">
              <w:rPr>
                <w:rFonts w:ascii="Calibri" w:eastAsia="Times New Roman" w:hAnsi="Calibri" w:cs="Calibri"/>
                <w:color w:val="1C283D"/>
                <w:lang w:eastAsia="tr-TR"/>
              </w:rPr>
              <w:t xml:space="preserve"> edilir.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Sınav sonuçlarının duyurulması</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12</w:t>
            </w:r>
            <w:r w:rsidRPr="007A11D9">
              <w:rPr>
                <w:rFonts w:ascii="Calibri" w:eastAsia="Times New Roman" w:hAnsi="Calibri" w:cs="Calibri"/>
                <w:color w:val="1C283D"/>
                <w:lang w:eastAsia="tr-TR"/>
              </w:rPr>
              <w:t> – (1) Sınav sonuçları Ölçme, Seçme ve Yerleştirme Merkezi Başkanlığı tarafından internet aracılığı ile adaylara duyurulur ve kurumların erişimine açılır.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Bilgilendirme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13</w:t>
            </w:r>
            <w:r w:rsidRPr="007A11D9">
              <w:rPr>
                <w:rFonts w:ascii="Calibri" w:eastAsia="Times New Roman" w:hAnsi="Calibri" w:cs="Calibri"/>
                <w:color w:val="1C283D"/>
                <w:lang w:eastAsia="tr-TR"/>
              </w:rPr>
              <w:t> – (1) Yabancı Dil Bilgisi Seviye Tespit Sınavına ilişkin protokolde belirlenecek bilgiler, Ölçme, Seçme ve Yerleştirme Merkezi Başkanlığı tarafından elektronik ortamda Maliye Bakanlığı ve Devlet Personel Başkanlığına gönderilir.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Atıflar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14</w:t>
            </w:r>
            <w:r w:rsidRPr="007A11D9">
              <w:rPr>
                <w:rFonts w:ascii="Calibri" w:eastAsia="Times New Roman" w:hAnsi="Calibri" w:cs="Calibri"/>
                <w:color w:val="1C283D"/>
                <w:lang w:eastAsia="tr-TR"/>
              </w:rPr>
              <w:t> – (1) İlgili mevzuatta Kamu Personeli Yabancı Dil Bilgisi Seviye Tespit Sınavına yapılan atıflar Yabancı Dil Bilgisi Seviye Tespit Sınavına yapılmış sayılır.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Yürürlükten kaldırılan yönetmelik</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15</w:t>
            </w:r>
            <w:r w:rsidRPr="007A11D9">
              <w:rPr>
                <w:rFonts w:ascii="Calibri" w:eastAsia="Times New Roman" w:hAnsi="Calibri" w:cs="Calibri"/>
                <w:color w:val="1C283D"/>
                <w:lang w:eastAsia="tr-TR"/>
              </w:rPr>
              <w:t> – (1) 23/6/2007 tarihli ve 26561 sayılı Resmî Gazete’de yayımlanan Kamu Personelinin Yabancı Dil Bilgisi Seviyesinin Tespitine Dair Esas ve Usuller Hakkında Yönetmelik yürürlükten kaldırılmıştır.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Yürürlük</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16</w:t>
            </w:r>
            <w:r w:rsidRPr="007A11D9">
              <w:rPr>
                <w:rFonts w:ascii="Calibri" w:eastAsia="Times New Roman" w:hAnsi="Calibri" w:cs="Calibri"/>
                <w:color w:val="1C283D"/>
                <w:lang w:eastAsia="tr-TR"/>
              </w:rPr>
              <w:t> – (1) Bu Yönetmelik yayımı tarihinde yürürlüğe girer.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Yürütme</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b/>
                <w:bCs/>
                <w:color w:val="1C283D"/>
                <w:lang w:eastAsia="tr-TR"/>
              </w:rPr>
              <w:t>MADDE 17</w:t>
            </w:r>
            <w:r w:rsidRPr="007A11D9">
              <w:rPr>
                <w:rFonts w:ascii="Calibri" w:eastAsia="Times New Roman" w:hAnsi="Calibri" w:cs="Calibri"/>
                <w:color w:val="1C283D"/>
                <w:lang w:eastAsia="tr-TR"/>
              </w:rPr>
              <w:t> – (1) Bu Yönetmelik hükümlerini Maliye Bakanı ile Devlet Personel Başkanlığının bağlı bulunduğu Bakan yürütür.</w:t>
            </w:r>
          </w:p>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7A11D9" w:rsidRPr="007A11D9" w:rsidTr="007A11D9">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11D9" w:rsidRPr="007A11D9" w:rsidRDefault="007A11D9" w:rsidP="007A11D9">
                  <w:pPr>
                    <w:spacing w:after="0" w:line="240" w:lineRule="auto"/>
                    <w:rPr>
                      <w:rFonts w:ascii="Calibri" w:eastAsia="Times New Roman" w:hAnsi="Calibri" w:cs="Calibri"/>
                      <w:lang w:eastAsia="tr-TR"/>
                    </w:rPr>
                  </w:pPr>
                  <w:r w:rsidRPr="007A11D9">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Yönetmeliğin Yayımlandığı Resmî Gazete’nin</w:t>
                  </w:r>
                </w:p>
              </w:tc>
            </w:tr>
            <w:tr w:rsidR="007A11D9" w:rsidRPr="007A11D9" w:rsidTr="007A11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11D9" w:rsidRPr="007A11D9" w:rsidRDefault="007A11D9" w:rsidP="007A11D9">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Sayısı</w:t>
                  </w:r>
                </w:p>
              </w:tc>
            </w:tr>
            <w:tr w:rsidR="007A11D9" w:rsidRPr="007A11D9" w:rsidTr="007A11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11D9" w:rsidRPr="007A11D9" w:rsidRDefault="007A11D9" w:rsidP="007A11D9">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4/1/2013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28518</w:t>
                  </w:r>
                </w:p>
              </w:tc>
            </w:tr>
            <w:tr w:rsidR="007A11D9" w:rsidRPr="007A11D9" w:rsidTr="007A11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11D9" w:rsidRPr="007A11D9" w:rsidRDefault="007A11D9" w:rsidP="007A11D9">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Yönetmelikte Değişiklik Yapan Yönetmeliklerin Yayımlandığı Resmî Gazetelerin</w:t>
                  </w:r>
                </w:p>
              </w:tc>
            </w:tr>
            <w:tr w:rsidR="007A11D9" w:rsidRPr="007A11D9" w:rsidTr="007A11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11D9" w:rsidRPr="007A11D9" w:rsidRDefault="007A11D9" w:rsidP="007A11D9">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b/>
                      <w:bCs/>
                      <w:lang w:eastAsia="tr-TR"/>
                    </w:rPr>
                    <w:t>Sayısı</w:t>
                  </w:r>
                </w:p>
              </w:tc>
            </w:tr>
            <w:tr w:rsidR="007A11D9" w:rsidRPr="007A11D9" w:rsidTr="007A11D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1D9" w:rsidRPr="007A11D9" w:rsidRDefault="007A11D9" w:rsidP="007A11D9">
                  <w:pPr>
                    <w:spacing w:after="0" w:line="240" w:lineRule="auto"/>
                    <w:ind w:left="397" w:hanging="340"/>
                    <w:rPr>
                      <w:rFonts w:ascii="Calibri" w:eastAsia="Times New Roman" w:hAnsi="Calibri" w:cs="Calibri"/>
                      <w:lang w:eastAsia="tr-TR"/>
                    </w:rPr>
                  </w:pPr>
                  <w:r w:rsidRPr="007A11D9">
                    <w:rPr>
                      <w:rFonts w:ascii="Calibri" w:eastAsia="Times New Roman" w:hAnsi="Calibri" w:cs="Calibri"/>
                      <w:lang w:eastAsia="tr-TR"/>
                    </w:rPr>
                    <w:t>1.</w:t>
                  </w:r>
                  <w:r w:rsidRPr="007A11D9">
                    <w:rPr>
                      <w:rFonts w:ascii="Times New Roman" w:eastAsia="Times New Roman" w:hAnsi="Times New Roman" w:cs="Times New Roman"/>
                      <w:sz w:val="14"/>
                      <w:szCs w:val="14"/>
                      <w:lang w:eastAsia="tr-TR"/>
                    </w:rPr>
                    <w:t>      </w:t>
                  </w:r>
                  <w:r w:rsidRPr="007A11D9">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4/7/2014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29050</w:t>
                  </w:r>
                </w:p>
              </w:tc>
            </w:tr>
            <w:tr w:rsidR="007A11D9" w:rsidRPr="007A11D9" w:rsidTr="007A11D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1D9" w:rsidRPr="007A11D9" w:rsidRDefault="007A11D9" w:rsidP="007A11D9">
                  <w:pPr>
                    <w:spacing w:after="0" w:line="240" w:lineRule="auto"/>
                    <w:ind w:left="397" w:hanging="340"/>
                    <w:rPr>
                      <w:rFonts w:ascii="Calibri" w:eastAsia="Times New Roman" w:hAnsi="Calibri" w:cs="Calibri"/>
                      <w:lang w:eastAsia="tr-TR"/>
                    </w:rPr>
                  </w:pPr>
                  <w:r w:rsidRPr="007A11D9">
                    <w:rPr>
                      <w:rFonts w:ascii="Calibri" w:eastAsia="Times New Roman" w:hAnsi="Calibri" w:cs="Calibri"/>
                      <w:lang w:eastAsia="tr-TR"/>
                    </w:rPr>
                    <w:t>2.</w:t>
                  </w:r>
                  <w:r w:rsidRPr="007A11D9">
                    <w:rPr>
                      <w:rFonts w:ascii="Times New Roman" w:eastAsia="Times New Roman" w:hAnsi="Times New Roman" w:cs="Times New Roman"/>
                      <w:sz w:val="14"/>
                      <w:szCs w:val="14"/>
                      <w:lang w:eastAsia="tr-TR"/>
                    </w:rPr>
                    <w:t>      </w:t>
                  </w:r>
                  <w:r w:rsidRPr="007A11D9">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 2/12/2014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 29193</w:t>
                  </w:r>
                </w:p>
              </w:tc>
            </w:tr>
            <w:tr w:rsidR="007A11D9" w:rsidRPr="007A11D9" w:rsidTr="007A11D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1D9" w:rsidRPr="007A11D9" w:rsidRDefault="007A11D9" w:rsidP="007A11D9">
                  <w:pPr>
                    <w:spacing w:after="0" w:line="240" w:lineRule="auto"/>
                    <w:ind w:left="397" w:hanging="340"/>
                    <w:rPr>
                      <w:rFonts w:ascii="Calibri" w:eastAsia="Times New Roman" w:hAnsi="Calibri" w:cs="Calibri"/>
                      <w:lang w:eastAsia="tr-TR"/>
                    </w:rPr>
                  </w:pPr>
                  <w:r w:rsidRPr="007A11D9">
                    <w:rPr>
                      <w:rFonts w:ascii="Calibri" w:eastAsia="Times New Roman" w:hAnsi="Calibri" w:cs="Calibri"/>
                      <w:lang w:eastAsia="tr-TR"/>
                    </w:rPr>
                    <w:t>3.</w:t>
                  </w:r>
                  <w:r w:rsidRPr="007A11D9">
                    <w:rPr>
                      <w:rFonts w:ascii="Times New Roman" w:eastAsia="Times New Roman" w:hAnsi="Times New Roman" w:cs="Times New Roman"/>
                      <w:sz w:val="14"/>
                      <w:szCs w:val="14"/>
                      <w:lang w:eastAsia="tr-TR"/>
                    </w:rPr>
                    <w:t>      </w:t>
                  </w:r>
                  <w:r w:rsidRPr="007A11D9">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1D9" w:rsidRPr="007A11D9" w:rsidRDefault="007A11D9" w:rsidP="007A11D9">
                  <w:pPr>
                    <w:spacing w:after="0" w:line="240" w:lineRule="auto"/>
                    <w:jc w:val="center"/>
                    <w:rPr>
                      <w:rFonts w:ascii="Calibri" w:eastAsia="Times New Roman" w:hAnsi="Calibri" w:cs="Calibri"/>
                      <w:lang w:eastAsia="tr-TR"/>
                    </w:rPr>
                  </w:pPr>
                  <w:r w:rsidRPr="007A11D9">
                    <w:rPr>
                      <w:rFonts w:ascii="Calibri" w:eastAsia="Times New Roman" w:hAnsi="Calibri" w:cs="Calibri"/>
                      <w:lang w:eastAsia="tr-TR"/>
                    </w:rPr>
                    <w:t> </w:t>
                  </w:r>
                </w:p>
              </w:tc>
            </w:tr>
          </w:tbl>
          <w:p w:rsidR="007A11D9" w:rsidRPr="007A11D9" w:rsidRDefault="007A11D9" w:rsidP="007A11D9">
            <w:pPr>
              <w:spacing w:after="0" w:line="240" w:lineRule="atLeast"/>
              <w:ind w:firstLine="567"/>
              <w:jc w:val="both"/>
              <w:rPr>
                <w:rFonts w:ascii="Calibri" w:eastAsia="Times New Roman" w:hAnsi="Calibri" w:cs="Calibri"/>
                <w:color w:val="1C283D"/>
                <w:lang w:eastAsia="tr-TR"/>
              </w:rPr>
            </w:pPr>
            <w:r w:rsidRPr="007A11D9">
              <w:rPr>
                <w:rFonts w:ascii="Calibri" w:eastAsia="Times New Roman" w:hAnsi="Calibri" w:cs="Calibri"/>
                <w:color w:val="1C283D"/>
                <w:lang w:eastAsia="tr-TR"/>
              </w:rPr>
              <w:t> </w:t>
            </w:r>
          </w:p>
          <w:p w:rsidR="007A11D9" w:rsidRPr="007A11D9" w:rsidRDefault="007A11D9" w:rsidP="007A11D9">
            <w:pPr>
              <w:spacing w:after="0" w:line="240" w:lineRule="auto"/>
              <w:jc w:val="right"/>
              <w:rPr>
                <w:rFonts w:ascii="Arial" w:eastAsia="Times New Roman" w:hAnsi="Arial" w:cs="Arial"/>
                <w:b/>
                <w:bCs/>
                <w:color w:val="808080"/>
                <w:sz w:val="15"/>
                <w:szCs w:val="15"/>
                <w:lang w:eastAsia="tr-TR"/>
              </w:rPr>
            </w:pPr>
            <w:r w:rsidRPr="007A11D9">
              <w:rPr>
                <w:rFonts w:ascii="Arial" w:eastAsia="Times New Roman" w:hAnsi="Arial" w:cs="Arial"/>
                <w:b/>
                <w:bCs/>
                <w:color w:val="808080"/>
                <w:sz w:val="15"/>
                <w:szCs w:val="15"/>
                <w:lang w:eastAsia="tr-TR"/>
              </w:rPr>
              <w:t>Sayfa</w:t>
            </w:r>
          </w:p>
        </w:tc>
      </w:tr>
    </w:tbl>
    <w:p w:rsidR="001A63E2" w:rsidRDefault="001A63E2"/>
    <w:sectPr w:rsidR="001A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B8"/>
    <w:rsid w:val="001A63E2"/>
    <w:rsid w:val="007A11D9"/>
    <w:rsid w:val="009B0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83BF-C558-481A-8408-B79F02F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A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137188">
      <w:bodyDiv w:val="1"/>
      <w:marLeft w:val="0"/>
      <w:marRight w:val="0"/>
      <w:marTop w:val="0"/>
      <w:marBottom w:val="0"/>
      <w:divBdr>
        <w:top w:val="none" w:sz="0" w:space="0" w:color="auto"/>
        <w:left w:val="none" w:sz="0" w:space="0" w:color="auto"/>
        <w:bottom w:val="none" w:sz="0" w:space="0" w:color="auto"/>
        <w:right w:val="none" w:sz="0" w:space="0" w:color="auto"/>
      </w:divBdr>
      <w:divsChild>
        <w:div w:id="1256129933">
          <w:marLeft w:val="0"/>
          <w:marRight w:val="0"/>
          <w:marTop w:val="0"/>
          <w:marBottom w:val="0"/>
          <w:divBdr>
            <w:top w:val="none" w:sz="0" w:space="0" w:color="auto"/>
            <w:left w:val="none" w:sz="0" w:space="0" w:color="auto"/>
            <w:bottom w:val="none" w:sz="0" w:space="0" w:color="auto"/>
            <w:right w:val="none" w:sz="0" w:space="0" w:color="auto"/>
          </w:divBdr>
          <w:divsChild>
            <w:div w:id="351958710">
              <w:marLeft w:val="0"/>
              <w:marRight w:val="0"/>
              <w:marTop w:val="0"/>
              <w:marBottom w:val="0"/>
              <w:divBdr>
                <w:top w:val="none" w:sz="0" w:space="0" w:color="auto"/>
                <w:left w:val="none" w:sz="0" w:space="0" w:color="auto"/>
                <w:bottom w:val="none" w:sz="0" w:space="0" w:color="auto"/>
                <w:right w:val="none" w:sz="0" w:space="0" w:color="auto"/>
              </w:divBdr>
              <w:divsChild>
                <w:div w:id="20044353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dc:creator>
  <cp:keywords/>
  <dc:description/>
  <cp:lastModifiedBy>TURGAY</cp:lastModifiedBy>
  <cp:revision>2</cp:revision>
  <dcterms:created xsi:type="dcterms:W3CDTF">2017-01-16T08:03:00Z</dcterms:created>
  <dcterms:modified xsi:type="dcterms:W3CDTF">2017-01-16T08:03:00Z</dcterms:modified>
</cp:coreProperties>
</file>