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7292C" w14:textId="77777777" w:rsidR="00CA238A" w:rsidRPr="00CA238A" w:rsidRDefault="00CA238A" w:rsidP="00CA238A">
      <w:pPr>
        <w:jc w:val="both"/>
        <w:rPr>
          <w:rFonts w:ascii="Times New Roman" w:hAnsi="Times New Roman" w:cs="Times New Roman"/>
          <w:sz w:val="24"/>
          <w:szCs w:val="24"/>
        </w:rPr>
      </w:pPr>
      <w:r w:rsidRPr="00CA238A">
        <w:rPr>
          <w:rFonts w:ascii="Times New Roman" w:hAnsi="Times New Roman" w:cs="Times New Roman"/>
          <w:sz w:val="24"/>
          <w:szCs w:val="24"/>
        </w:rPr>
        <w:t xml:space="preserve">ÖZET: 7 günden az süre ile yıllık izin verilip verilmemesine ilişkin. (26/01/2007-1228) </w:t>
      </w:r>
    </w:p>
    <w:p w14:paraId="498350D4" w14:textId="77777777" w:rsidR="00CA238A" w:rsidRPr="00CA238A" w:rsidRDefault="00CA238A" w:rsidP="00CA238A">
      <w:pPr>
        <w:jc w:val="both"/>
        <w:rPr>
          <w:rFonts w:ascii="Times New Roman" w:hAnsi="Times New Roman" w:cs="Times New Roman"/>
          <w:sz w:val="24"/>
          <w:szCs w:val="24"/>
        </w:rPr>
      </w:pPr>
      <w:r w:rsidRPr="00CA238A">
        <w:rPr>
          <w:rFonts w:ascii="Times New Roman" w:hAnsi="Times New Roman" w:cs="Times New Roman"/>
          <w:sz w:val="24"/>
          <w:szCs w:val="24"/>
        </w:rPr>
        <w:t xml:space="preserve"> </w:t>
      </w:r>
    </w:p>
    <w:p w14:paraId="4DC0B8AB" w14:textId="77777777" w:rsidR="00CA238A" w:rsidRPr="00CA238A" w:rsidRDefault="00CA238A" w:rsidP="00CA238A">
      <w:pPr>
        <w:jc w:val="both"/>
        <w:rPr>
          <w:rFonts w:ascii="Times New Roman" w:hAnsi="Times New Roman" w:cs="Times New Roman"/>
          <w:sz w:val="24"/>
          <w:szCs w:val="24"/>
        </w:rPr>
      </w:pPr>
      <w:r w:rsidRPr="00CA238A">
        <w:rPr>
          <w:rFonts w:ascii="Times New Roman" w:hAnsi="Times New Roman" w:cs="Times New Roman"/>
          <w:sz w:val="24"/>
          <w:szCs w:val="24"/>
        </w:rPr>
        <w:t xml:space="preserve">…… hemşire olarak görev yaptığınızı ve yıllık izin uygulamalarında 7 günden az izin verilip verilemeyeceği hususunda bilgi talep eden ilgi yazı incelenmiştir. 657 sayılı Devlet Memurları Kanunun ‘İzin’ başlıklı </w:t>
      </w:r>
      <w:proofErr w:type="gramStart"/>
      <w:r w:rsidRPr="00CA238A">
        <w:rPr>
          <w:rFonts w:ascii="Times New Roman" w:hAnsi="Times New Roman" w:cs="Times New Roman"/>
          <w:sz w:val="24"/>
          <w:szCs w:val="24"/>
        </w:rPr>
        <w:t>23 üncü</w:t>
      </w:r>
      <w:proofErr w:type="gramEnd"/>
      <w:r w:rsidRPr="00CA238A">
        <w:rPr>
          <w:rFonts w:ascii="Times New Roman" w:hAnsi="Times New Roman" w:cs="Times New Roman"/>
          <w:sz w:val="24"/>
          <w:szCs w:val="24"/>
        </w:rPr>
        <w:t xml:space="preserve"> maddesinde; "Devlet memurları, bu kanunda gösterilen süre ve şartlarla izin hakkına sahiptirler." denilmektedir. </w:t>
      </w:r>
      <w:proofErr w:type="gramStart"/>
      <w:r w:rsidRPr="00CA238A">
        <w:rPr>
          <w:rFonts w:ascii="Times New Roman" w:hAnsi="Times New Roman" w:cs="Times New Roman"/>
          <w:sz w:val="24"/>
          <w:szCs w:val="24"/>
        </w:rPr>
        <w:t>Mezkur</w:t>
      </w:r>
      <w:proofErr w:type="gramEnd"/>
      <w:r w:rsidRPr="00CA238A">
        <w:rPr>
          <w:rFonts w:ascii="Times New Roman" w:hAnsi="Times New Roman" w:cs="Times New Roman"/>
          <w:sz w:val="24"/>
          <w:szCs w:val="24"/>
        </w:rPr>
        <w:t xml:space="preserve"> Kanunun 102 </w:t>
      </w:r>
      <w:proofErr w:type="spellStart"/>
      <w:r w:rsidRPr="00CA238A">
        <w:rPr>
          <w:rFonts w:ascii="Times New Roman" w:hAnsi="Times New Roman" w:cs="Times New Roman"/>
          <w:sz w:val="24"/>
          <w:szCs w:val="24"/>
        </w:rPr>
        <w:t>nci</w:t>
      </w:r>
      <w:proofErr w:type="spellEnd"/>
      <w:r w:rsidRPr="00CA238A">
        <w:rPr>
          <w:rFonts w:ascii="Times New Roman" w:hAnsi="Times New Roman" w:cs="Times New Roman"/>
          <w:sz w:val="24"/>
          <w:szCs w:val="24"/>
        </w:rPr>
        <w:t xml:space="preserve"> maddesinde "Devlet memurlarının yıllık izin süresi, hizmeti 1 yıldan on yıla kadar (on yıl dahil) olanlar için 20 gün, hizmeti on yıldan fazla olanlar için 30 gündür. Zorunlu hallerde bu sürelere gidiş ve dönüş için en çok ikişer gün eklenebilir." hükmü ve </w:t>
      </w:r>
      <w:proofErr w:type="gramStart"/>
      <w:r w:rsidRPr="00CA238A">
        <w:rPr>
          <w:rFonts w:ascii="Times New Roman" w:hAnsi="Times New Roman" w:cs="Times New Roman"/>
          <w:sz w:val="24"/>
          <w:szCs w:val="24"/>
        </w:rPr>
        <w:t>103 üncü</w:t>
      </w:r>
      <w:proofErr w:type="gramEnd"/>
      <w:r w:rsidRPr="00CA238A">
        <w:rPr>
          <w:rFonts w:ascii="Times New Roman" w:hAnsi="Times New Roman" w:cs="Times New Roman"/>
          <w:sz w:val="24"/>
          <w:szCs w:val="24"/>
        </w:rPr>
        <w:t xml:space="preserve"> maddesinde de; "Yıllık izinler, amirin uygun bulacağı zamanlarda, toptan veya ihtiyaca göre kısım </w:t>
      </w:r>
      <w:proofErr w:type="spellStart"/>
      <w:r w:rsidRPr="00CA238A">
        <w:rPr>
          <w:rFonts w:ascii="Times New Roman" w:hAnsi="Times New Roman" w:cs="Times New Roman"/>
          <w:sz w:val="24"/>
          <w:szCs w:val="24"/>
        </w:rPr>
        <w:t>kısım</w:t>
      </w:r>
      <w:proofErr w:type="spellEnd"/>
      <w:r w:rsidRPr="00CA238A">
        <w:rPr>
          <w:rFonts w:ascii="Times New Roman" w:hAnsi="Times New Roman" w:cs="Times New Roman"/>
          <w:sz w:val="24"/>
          <w:szCs w:val="24"/>
        </w:rPr>
        <w:t xml:space="preserve"> kullanılabilir. Birbirini izleyen iki yılın izni bir arada verilebilir. Cari yıl ile bir önceki yıl hariç, önceki yıllara ait kullanılmayan izin hakları düşer... " hükmü yer almaktadır. Yukarıda yer verilen hükümler çerçevesinde yıllık iznin kullanılacağı zaman bakımından idareye takdir yetkisi tanınmış olmakla birlikte kamu kurum ve kuruluşlarının yıllık iznin kullanılma süresini sınırlamasına ilişkin bir düzenleme 657 sayılı </w:t>
      </w:r>
      <w:proofErr w:type="gramStart"/>
      <w:r w:rsidRPr="00CA238A">
        <w:rPr>
          <w:rFonts w:ascii="Times New Roman" w:hAnsi="Times New Roman" w:cs="Times New Roman"/>
          <w:sz w:val="24"/>
          <w:szCs w:val="24"/>
        </w:rPr>
        <w:t>Devlet Memurları Kanununda</w:t>
      </w:r>
      <w:proofErr w:type="gramEnd"/>
      <w:r w:rsidRPr="00CA238A">
        <w:rPr>
          <w:rFonts w:ascii="Times New Roman" w:hAnsi="Times New Roman" w:cs="Times New Roman"/>
          <w:sz w:val="24"/>
          <w:szCs w:val="24"/>
        </w:rPr>
        <w:t xml:space="preserve"> yer almamaktadır. </w:t>
      </w:r>
    </w:p>
    <w:p w14:paraId="3262614F" w14:textId="77777777" w:rsidR="00D10D72" w:rsidRPr="00CA238A" w:rsidRDefault="00D10D72" w:rsidP="00CA238A">
      <w:pPr>
        <w:jc w:val="both"/>
        <w:rPr>
          <w:rFonts w:ascii="Times New Roman" w:hAnsi="Times New Roman" w:cs="Times New Roman"/>
          <w:sz w:val="24"/>
          <w:szCs w:val="24"/>
        </w:rPr>
      </w:pPr>
      <w:bookmarkStart w:id="0" w:name="_GoBack"/>
      <w:bookmarkEnd w:id="0"/>
    </w:p>
    <w:sectPr w:rsidR="00D10D72" w:rsidRPr="00CA23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39"/>
    <w:rsid w:val="003B2D39"/>
    <w:rsid w:val="00CA238A"/>
    <w:rsid w:val="00D10D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67647-AE8D-4765-B9BE-29FA893A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tosun</dc:creator>
  <cp:keywords/>
  <dc:description/>
  <cp:lastModifiedBy>metin tosun</cp:lastModifiedBy>
  <cp:revision>2</cp:revision>
  <dcterms:created xsi:type="dcterms:W3CDTF">2018-05-12T12:26:00Z</dcterms:created>
  <dcterms:modified xsi:type="dcterms:W3CDTF">2018-05-12T12:26:00Z</dcterms:modified>
</cp:coreProperties>
</file>