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583" w:rsidRDefault="008B63B0" w:rsidP="008C5583">
      <w:pPr>
        <w:spacing w:line="266" w:lineRule="auto"/>
        <w:ind w:left="4440" w:right="280" w:hanging="4192"/>
        <w:jc w:val="center"/>
        <w:rPr>
          <w:rFonts w:ascii="Times New Roman" w:eastAsia="Times New Roman" w:hAnsi="Times New Roman" w:cs="Times New Roman"/>
          <w:b/>
          <w:sz w:val="24"/>
          <w:szCs w:val="24"/>
        </w:rPr>
      </w:pPr>
      <w:bookmarkStart w:id="0" w:name="page1"/>
      <w:bookmarkEnd w:id="0"/>
      <w:r w:rsidRPr="00992236">
        <w:rPr>
          <w:rFonts w:ascii="Times New Roman" w:eastAsia="Times New Roman" w:hAnsi="Times New Roman" w:cs="Times New Roman"/>
          <w:b/>
          <w:sz w:val="24"/>
          <w:szCs w:val="24"/>
        </w:rPr>
        <w:t>20/02/2020 TARİHLİ VE 2020/60 SAYILI CUMHURBAŞKANI</w:t>
      </w:r>
    </w:p>
    <w:p w:rsidR="008B63B0" w:rsidRPr="00992236" w:rsidRDefault="008B63B0" w:rsidP="008C5583">
      <w:pPr>
        <w:spacing w:line="266" w:lineRule="auto"/>
        <w:ind w:left="4440" w:right="280" w:hanging="4192"/>
        <w:jc w:val="center"/>
        <w:rPr>
          <w:rFonts w:ascii="Times New Roman" w:eastAsia="Times New Roman" w:hAnsi="Times New Roman" w:cs="Times New Roman"/>
          <w:b/>
          <w:sz w:val="24"/>
          <w:szCs w:val="24"/>
        </w:rPr>
      </w:pPr>
      <w:r w:rsidRPr="00992236">
        <w:rPr>
          <w:rFonts w:ascii="Times New Roman" w:eastAsia="Times New Roman" w:hAnsi="Times New Roman" w:cs="Times New Roman"/>
          <w:b/>
          <w:sz w:val="24"/>
          <w:szCs w:val="24"/>
        </w:rPr>
        <w:t>KARARININ EKİ KARAR</w:t>
      </w:r>
    </w:p>
    <w:p w:rsidR="008B63B0" w:rsidRPr="00992236" w:rsidRDefault="008B63B0" w:rsidP="008B63B0">
      <w:pPr>
        <w:spacing w:line="336" w:lineRule="exact"/>
        <w:jc w:val="both"/>
        <w:rPr>
          <w:rFonts w:ascii="Times New Roman" w:eastAsia="Times New Roman" w:hAnsi="Times New Roman" w:cs="Times New Roman"/>
          <w:sz w:val="24"/>
          <w:szCs w:val="24"/>
        </w:rPr>
      </w:pPr>
    </w:p>
    <w:p w:rsidR="008B63B0" w:rsidRPr="00992236" w:rsidRDefault="008B63B0" w:rsidP="008B63B0">
      <w:pPr>
        <w:spacing w:line="273" w:lineRule="auto"/>
        <w:ind w:firstLine="708"/>
        <w:jc w:val="both"/>
        <w:rPr>
          <w:rFonts w:ascii="Times New Roman" w:eastAsia="Times New Roman" w:hAnsi="Times New Roman" w:cs="Times New Roman"/>
          <w:sz w:val="24"/>
          <w:szCs w:val="24"/>
        </w:rPr>
      </w:pPr>
      <w:r w:rsidRPr="00992236">
        <w:rPr>
          <w:rFonts w:ascii="Times New Roman" w:eastAsia="Times New Roman" w:hAnsi="Times New Roman" w:cs="Times New Roman"/>
          <w:b/>
          <w:sz w:val="24"/>
          <w:szCs w:val="24"/>
        </w:rPr>
        <w:t xml:space="preserve">MADDE 1- </w:t>
      </w:r>
      <w:r w:rsidRPr="00992236">
        <w:rPr>
          <w:rFonts w:ascii="Times New Roman" w:eastAsia="Times New Roman" w:hAnsi="Times New Roman" w:cs="Times New Roman"/>
          <w:sz w:val="24"/>
          <w:szCs w:val="24"/>
        </w:rPr>
        <w:t>(1)</w:t>
      </w:r>
      <w:r w:rsidRPr="00992236">
        <w:rPr>
          <w:rFonts w:ascii="Times New Roman" w:eastAsia="Times New Roman" w:hAnsi="Times New Roman" w:cs="Times New Roman"/>
          <w:b/>
          <w:sz w:val="24"/>
          <w:szCs w:val="24"/>
        </w:rPr>
        <w:t xml:space="preserve"> </w:t>
      </w:r>
      <w:r w:rsidRPr="00992236">
        <w:rPr>
          <w:rFonts w:ascii="Times New Roman" w:eastAsia="Times New Roman" w:hAnsi="Times New Roman" w:cs="Times New Roman"/>
          <w:sz w:val="24"/>
          <w:szCs w:val="24"/>
        </w:rPr>
        <w:t>2 sayılı Genel Kadro ve Usulü Hakkında Cumhurbaşkanlığı</w:t>
      </w:r>
      <w:r w:rsidRPr="00992236">
        <w:rPr>
          <w:rFonts w:ascii="Times New Roman" w:eastAsia="Times New Roman" w:hAnsi="Times New Roman" w:cs="Times New Roman"/>
          <w:b/>
          <w:sz w:val="24"/>
          <w:szCs w:val="24"/>
        </w:rPr>
        <w:t xml:space="preserve"> </w:t>
      </w:r>
      <w:r w:rsidRPr="00992236">
        <w:rPr>
          <w:rFonts w:ascii="Times New Roman" w:eastAsia="Times New Roman" w:hAnsi="Times New Roman" w:cs="Times New Roman"/>
          <w:sz w:val="24"/>
          <w:szCs w:val="24"/>
        </w:rPr>
        <w:t>Kararnamesinin 11 inci maddesi uyarınca, anılan Cumhurbaşkanlığı Kararnamesi kapsamına giren kamu idare, kurum ve kuruluşlarının 2020 yılı için memur kadroları ile öğretim üyesi dışındaki öğretim elemanı kadrolarına açıktan veya nakil suretiyle yapabilecekleri atama sayıları ekli (1) ve (2) sayılı listelerde gösterilmiştir.</w:t>
      </w:r>
    </w:p>
    <w:p w:rsidR="008B63B0" w:rsidRPr="00992236" w:rsidRDefault="008B63B0" w:rsidP="008B63B0">
      <w:pPr>
        <w:spacing w:line="324" w:lineRule="exact"/>
        <w:jc w:val="both"/>
        <w:rPr>
          <w:rFonts w:ascii="Times New Roman" w:eastAsia="Times New Roman" w:hAnsi="Times New Roman" w:cs="Times New Roman"/>
          <w:sz w:val="24"/>
          <w:szCs w:val="24"/>
        </w:rPr>
      </w:pPr>
    </w:p>
    <w:p w:rsidR="008B63B0" w:rsidRPr="00992236" w:rsidRDefault="008B63B0" w:rsidP="008B63B0">
      <w:pPr>
        <w:spacing w:line="0" w:lineRule="atLeast"/>
        <w:ind w:left="700"/>
        <w:jc w:val="both"/>
        <w:rPr>
          <w:rFonts w:ascii="Times New Roman" w:eastAsia="Times New Roman" w:hAnsi="Times New Roman" w:cs="Times New Roman"/>
          <w:sz w:val="24"/>
          <w:szCs w:val="24"/>
        </w:rPr>
      </w:pPr>
      <w:r w:rsidRPr="00992236">
        <w:rPr>
          <w:rFonts w:ascii="Times New Roman" w:eastAsia="Times New Roman" w:hAnsi="Times New Roman" w:cs="Times New Roman"/>
          <w:b/>
          <w:sz w:val="24"/>
          <w:szCs w:val="24"/>
        </w:rPr>
        <w:t xml:space="preserve">MADDE 2- </w:t>
      </w:r>
      <w:r w:rsidRPr="00992236">
        <w:rPr>
          <w:rFonts w:ascii="Times New Roman" w:eastAsia="Times New Roman" w:hAnsi="Times New Roman" w:cs="Times New Roman"/>
          <w:sz w:val="24"/>
          <w:szCs w:val="24"/>
        </w:rPr>
        <w:t>(1)</w:t>
      </w:r>
      <w:r w:rsidRPr="00992236">
        <w:rPr>
          <w:rFonts w:ascii="Times New Roman" w:eastAsia="Times New Roman" w:hAnsi="Times New Roman" w:cs="Times New Roman"/>
          <w:b/>
          <w:sz w:val="24"/>
          <w:szCs w:val="24"/>
        </w:rPr>
        <w:t xml:space="preserve"> </w:t>
      </w:r>
      <w:r w:rsidRPr="00992236">
        <w:rPr>
          <w:rFonts w:ascii="Times New Roman" w:eastAsia="Times New Roman" w:hAnsi="Times New Roman" w:cs="Times New Roman"/>
          <w:sz w:val="24"/>
          <w:szCs w:val="24"/>
        </w:rPr>
        <w:t>Kamu idare, kurum ve kuruluşlarınca;</w:t>
      </w:r>
    </w:p>
    <w:p w:rsidR="008B63B0" w:rsidRPr="00992236" w:rsidRDefault="008B63B0" w:rsidP="008B63B0">
      <w:pPr>
        <w:spacing w:line="41"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940"/>
        </w:tabs>
        <w:spacing w:line="0" w:lineRule="atLeast"/>
        <w:ind w:left="940" w:hanging="236"/>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Hâkimlik ve savcılık mesleği ile bu meslekten sayılan görevlere yapılacak atamalar,</w:t>
      </w:r>
    </w:p>
    <w:p w:rsidR="008B63B0" w:rsidRPr="00992236" w:rsidRDefault="008B63B0" w:rsidP="008B63B0">
      <w:pPr>
        <w:spacing w:line="53"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1066"/>
        </w:tabs>
        <w:spacing w:line="26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Tıpta ve Diş Hekimliğinde Uzmanlık Eğitimi Yönetmeliği uyarınca asistan kadrolarına yapılacak atamalar,</w:t>
      </w:r>
    </w:p>
    <w:p w:rsidR="008B63B0" w:rsidRPr="00992236" w:rsidRDefault="008B63B0" w:rsidP="008B63B0">
      <w:pPr>
        <w:spacing w:line="28"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965"/>
        </w:tabs>
        <w:spacing w:line="26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7/5/1987 tarihli ve 3359 sayılı Sağlık Hizmetleri Temel Kanununun ek 1 inci ve ek 6 ncı maddeleri uyarınca yapılacak atamalar,</w:t>
      </w:r>
    </w:p>
    <w:p w:rsidR="008B63B0" w:rsidRPr="00992236" w:rsidRDefault="008B63B0" w:rsidP="008B63B0">
      <w:pPr>
        <w:spacing w:line="26" w:lineRule="exact"/>
        <w:jc w:val="both"/>
        <w:rPr>
          <w:rFonts w:ascii="Times New Roman" w:eastAsia="Times New Roman" w:hAnsi="Times New Roman" w:cs="Times New Roman"/>
          <w:sz w:val="24"/>
          <w:szCs w:val="24"/>
        </w:rPr>
      </w:pPr>
    </w:p>
    <w:p w:rsidR="008B63B0" w:rsidRPr="00992236" w:rsidRDefault="008B63B0" w:rsidP="008B63B0">
      <w:pPr>
        <w:spacing w:line="272" w:lineRule="auto"/>
        <w:ind w:right="20" w:firstLine="708"/>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ç) Hazine ve Maliye Bakanlığı, Aile, Çalışma ve Sosyal Hizmetler Bakanlığı, Gelir İdaresi Başkanlığı ve Sosyal Güvenlik Kurumu Başkanlığında münhasıran vergi ve sosyal güvenlik alanlarında istihdam edilecek yardımcı kadroları ile Türk Patent ve Marka Kurumuna ait Sınai Mülkiyet Uzman Yardımcısı kadrolarına yapılacak atamalar,</w:t>
      </w:r>
    </w:p>
    <w:p w:rsidR="008B63B0" w:rsidRPr="00992236" w:rsidRDefault="008B63B0" w:rsidP="008B63B0">
      <w:pPr>
        <w:spacing w:line="18"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998"/>
        </w:tabs>
        <w:spacing w:line="26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14/7/1965 tarihli ve 657 sayılı Devlet Memurları Kanununun 53 üncü maddesine göre yapılacak engelli personel atamaları,</w:t>
      </w:r>
    </w:p>
    <w:p w:rsidR="008B63B0" w:rsidRPr="00992236" w:rsidRDefault="008B63B0" w:rsidP="008B63B0">
      <w:pPr>
        <w:spacing w:line="26"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953"/>
        </w:tabs>
        <w:spacing w:line="266"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27/7/1967 tarihli ve 926 sayılı Türk Silâhlı Kuvvetleri Personel Kanunu kapsamında veya diğer ilgili mevzuata göre yapılacak askerî personel atamaları,</w:t>
      </w:r>
    </w:p>
    <w:p w:rsidR="008B63B0" w:rsidRPr="00992236" w:rsidRDefault="008B63B0" w:rsidP="008B63B0">
      <w:pPr>
        <w:spacing w:line="24"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967"/>
        </w:tabs>
        <w:spacing w:line="26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Emniyet hizmetleri sınıfı, jandarma hizmetleri sınıfı ve sahil güvenlik hizmetleri sınıfında bulunan kadrolara yapılacak atamalar,</w:t>
      </w:r>
    </w:p>
    <w:p w:rsidR="008B63B0" w:rsidRPr="00992236" w:rsidRDefault="008B63B0" w:rsidP="008B63B0">
      <w:pPr>
        <w:spacing w:line="26"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977"/>
        </w:tabs>
        <w:spacing w:line="271" w:lineRule="auto"/>
        <w:ind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24/5/1983 tarihli ve 2828 sayılı Sosyal Hizmetler Kanununun ek 1 inci maddesi ve geçici 16 ncı maddesi ile 12/4/1991 tarihli ve 3713 sayılı Terörle Mücadele Kanununun ek 1 inci maddesi ve geçici 15 inci maddesi uyarınca yapılacak atamalar,</w:t>
      </w:r>
    </w:p>
    <w:p w:rsidR="008B63B0" w:rsidRPr="00992236" w:rsidRDefault="008B63B0" w:rsidP="008B63B0">
      <w:pPr>
        <w:spacing w:line="17" w:lineRule="exact"/>
        <w:jc w:val="both"/>
        <w:rPr>
          <w:rFonts w:ascii="Times New Roman" w:eastAsia="Times New Roman" w:hAnsi="Times New Roman" w:cs="Times New Roman"/>
          <w:sz w:val="24"/>
          <w:szCs w:val="24"/>
        </w:rPr>
      </w:pPr>
    </w:p>
    <w:p w:rsidR="008B63B0" w:rsidRPr="00992236" w:rsidRDefault="008B63B0" w:rsidP="008B63B0">
      <w:pPr>
        <w:spacing w:line="271" w:lineRule="auto"/>
        <w:ind w:right="20" w:firstLine="708"/>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ğ) Merkezî yönetim kapsamındaki kamu idarelerinden; döner sermaye teşkilatında bulunan kadrolar hariç olmak üzere bakanlık ile bağlı kuruluşlarının veya aynı bakanlığa bağlı kuruluşların kendi aralarında yapacakları nakiller,</w:t>
      </w:r>
    </w:p>
    <w:p w:rsidR="008B63B0" w:rsidRPr="00992236" w:rsidRDefault="008B63B0" w:rsidP="008B63B0">
      <w:pPr>
        <w:spacing w:line="18"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1008"/>
        </w:tabs>
        <w:spacing w:line="26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24/11/1994 tarihli ve 4046 sayılı Özelleştirme Uygulamaları Hakkında Kanunun 22 nci maddesi uyarınca yapılacak nakiller,</w:t>
      </w:r>
    </w:p>
    <w:p w:rsidR="008B63B0" w:rsidRPr="00992236" w:rsidRDefault="008B63B0" w:rsidP="008B63B0">
      <w:pPr>
        <w:spacing w:line="14" w:lineRule="exact"/>
        <w:jc w:val="both"/>
        <w:rPr>
          <w:rFonts w:ascii="Times New Roman" w:eastAsia="Times New Roman" w:hAnsi="Times New Roman" w:cs="Times New Roman"/>
          <w:sz w:val="24"/>
          <w:szCs w:val="24"/>
        </w:rPr>
      </w:pPr>
    </w:p>
    <w:p w:rsidR="008B63B0" w:rsidRPr="00992236" w:rsidRDefault="008B63B0" w:rsidP="008B63B0">
      <w:pPr>
        <w:spacing w:line="0" w:lineRule="atLeast"/>
        <w:ind w:left="700"/>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ı) Yargı kararlarının yerine getirilmesi amacıyla yapılacak atamalar,</w:t>
      </w:r>
    </w:p>
    <w:p w:rsidR="008B63B0" w:rsidRPr="00992236" w:rsidRDefault="008B63B0" w:rsidP="008B63B0">
      <w:pPr>
        <w:spacing w:line="55"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953"/>
        </w:tabs>
        <w:spacing w:line="270"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Tıpta ve Diş Hekimliğinde Uzmanlık Eğitimi Yönetmeliği, Eczacılıkta Uzmanlık Eğitimi Yönetmeliği ve Veteriner Hekimliğinde Uzmanlık Eğitimi Yönetmeliği uyarınca araştırma görevlisi kadrolarına yapılacak atamalar,</w:t>
      </w:r>
    </w:p>
    <w:p w:rsidR="008B63B0" w:rsidRPr="00992236" w:rsidRDefault="008B63B0" w:rsidP="008B63B0">
      <w:pPr>
        <w:spacing w:line="18" w:lineRule="exact"/>
        <w:jc w:val="both"/>
        <w:rPr>
          <w:rFonts w:ascii="Times New Roman" w:eastAsia="Times New Roman" w:hAnsi="Times New Roman" w:cs="Times New Roman"/>
          <w:sz w:val="24"/>
          <w:szCs w:val="24"/>
        </w:rPr>
      </w:pPr>
    </w:p>
    <w:p w:rsidR="008B63B0" w:rsidRPr="008C5583" w:rsidRDefault="008209F5" w:rsidP="008C5583">
      <w:pPr>
        <w:pStyle w:val="ListeParagraf"/>
        <w:numPr>
          <w:ilvl w:val="0"/>
          <w:numId w:val="1"/>
        </w:numPr>
        <w:tabs>
          <w:tab w:val="left" w:pos="924"/>
          <w:tab w:val="left" w:pos="1075"/>
        </w:tabs>
        <w:spacing w:line="271" w:lineRule="auto"/>
        <w:ind w:left="0" w:right="20" w:firstLine="720"/>
        <w:jc w:val="both"/>
        <w:rPr>
          <w:rFonts w:ascii="Times New Roman" w:eastAsia="Times New Roman" w:hAnsi="Times New Roman" w:cs="Times New Roman"/>
          <w:sz w:val="24"/>
          <w:szCs w:val="24"/>
        </w:rPr>
      </w:pPr>
      <w:r w:rsidRPr="008C5583">
        <w:rPr>
          <w:rFonts w:ascii="Times New Roman" w:hAnsi="Times New Roman" w:cs="Times New Roman"/>
          <w:b/>
          <w:sz w:val="24"/>
          <w:szCs w:val="24"/>
        </w:rPr>
        <w:t>(Değişik: 15/10/2020 tarihli ve 2020/465 sayılı Cumhurbaşkanı</w:t>
      </w:r>
      <w:r w:rsidR="008C5583" w:rsidRPr="008C5583">
        <w:rPr>
          <w:rFonts w:ascii="Times New Roman" w:hAnsi="Times New Roman" w:cs="Times New Roman"/>
          <w:b/>
          <w:sz w:val="24"/>
          <w:szCs w:val="24"/>
        </w:rPr>
        <w:t xml:space="preserve"> </w:t>
      </w:r>
      <w:r w:rsidRPr="008C5583">
        <w:rPr>
          <w:rFonts w:ascii="Times New Roman" w:hAnsi="Times New Roman" w:cs="Times New Roman"/>
          <w:b/>
          <w:sz w:val="24"/>
          <w:szCs w:val="24"/>
        </w:rPr>
        <w:t xml:space="preserve">Kararı) </w:t>
      </w:r>
      <w:r w:rsidR="008B63B0" w:rsidRPr="008C5583">
        <w:rPr>
          <w:rFonts w:ascii="Times New Roman" w:eastAsia="Times New Roman" w:hAnsi="Times New Roman" w:cs="Times New Roman"/>
          <w:sz w:val="24"/>
          <w:szCs w:val="24"/>
        </w:rPr>
        <w:t xml:space="preserve">8/4/1929 tarihli ve 1416 sayılı Ecnebi Memleketlere Gönderilecek Talebe Hakkında Kanun uyarınca yurt dışına eğitim amacıyla gönderilenlerden </w:t>
      </w:r>
      <w:r w:rsidR="008B63B0" w:rsidRPr="008C5583">
        <w:rPr>
          <w:rFonts w:ascii="Times New Roman" w:eastAsia="Times New Roman" w:hAnsi="Times New Roman" w:cs="Times New Roman"/>
          <w:b/>
          <w:strike/>
          <w:color w:val="FF0000"/>
          <w:sz w:val="24"/>
          <w:szCs w:val="24"/>
        </w:rPr>
        <w:t>öğretim elemanı kadroların</w:t>
      </w:r>
      <w:r w:rsidR="008B63B0" w:rsidRPr="008C5583">
        <w:rPr>
          <w:rFonts w:ascii="Times New Roman" w:eastAsia="Times New Roman" w:hAnsi="Times New Roman" w:cs="Times New Roman"/>
          <w:strike/>
          <w:color w:val="FF0000"/>
          <w:sz w:val="24"/>
          <w:szCs w:val="24"/>
        </w:rPr>
        <w:t>a</w:t>
      </w:r>
      <w:r w:rsidR="008B63B0" w:rsidRPr="008C5583">
        <w:rPr>
          <w:rFonts w:ascii="Times New Roman" w:eastAsia="Times New Roman" w:hAnsi="Times New Roman" w:cs="Times New Roman"/>
          <w:sz w:val="24"/>
          <w:szCs w:val="24"/>
        </w:rPr>
        <w:t xml:space="preserve"> yapılacak atamalar,</w:t>
      </w:r>
    </w:p>
    <w:p w:rsidR="008B63B0" w:rsidRPr="00992236" w:rsidRDefault="008B63B0" w:rsidP="008B63B0">
      <w:pPr>
        <w:tabs>
          <w:tab w:val="left" w:pos="924"/>
        </w:tabs>
        <w:spacing w:line="271" w:lineRule="auto"/>
        <w:ind w:right="20" w:firstLine="704"/>
        <w:jc w:val="both"/>
        <w:rPr>
          <w:rFonts w:ascii="Times New Roman" w:eastAsia="Times New Roman" w:hAnsi="Times New Roman" w:cs="Times New Roman"/>
          <w:sz w:val="24"/>
          <w:szCs w:val="24"/>
        </w:rPr>
        <w:sectPr w:rsidR="008B63B0" w:rsidRPr="00992236">
          <w:pgSz w:w="11900" w:h="16838"/>
          <w:pgMar w:top="1425" w:right="1406" w:bottom="1440" w:left="1420" w:header="0" w:footer="0" w:gutter="0"/>
          <w:cols w:space="0" w:equalWidth="0">
            <w:col w:w="9080"/>
          </w:cols>
          <w:docGrid w:linePitch="360"/>
        </w:sectPr>
      </w:pPr>
    </w:p>
    <w:p w:rsidR="008B63B0" w:rsidRPr="00992236" w:rsidRDefault="008B63B0" w:rsidP="008B63B0">
      <w:pPr>
        <w:spacing w:line="272" w:lineRule="auto"/>
        <w:ind w:right="20" w:firstLine="708"/>
        <w:jc w:val="both"/>
        <w:rPr>
          <w:rFonts w:ascii="Times New Roman" w:eastAsia="Times New Roman" w:hAnsi="Times New Roman" w:cs="Times New Roman"/>
          <w:sz w:val="24"/>
          <w:szCs w:val="24"/>
        </w:rPr>
      </w:pPr>
      <w:bookmarkStart w:id="1" w:name="page2"/>
      <w:bookmarkEnd w:id="1"/>
      <w:r w:rsidRPr="00992236">
        <w:rPr>
          <w:rFonts w:ascii="Times New Roman" w:eastAsia="Times New Roman" w:hAnsi="Times New Roman" w:cs="Times New Roman"/>
          <w:sz w:val="24"/>
          <w:szCs w:val="24"/>
        </w:rPr>
        <w:lastRenderedPageBreak/>
        <w:t>k) 3 sayılı Üst Kademe Kamu Yöneticileri ile Kamu Kurum ve Kuruluşlarında Atama Usûllerine Dair Cumhurbaşkanlığı Kararnamesine ekli (I) sayılı cetvelde yer alan kadrolar, ilgili mevzuatı uyarınca atama işleminin gerçekleşmesiyle birlikte ihdas olmuş sayılan kadrolar ile bakan müşaviri kadrolarına yapılacak atamalar,</w:t>
      </w:r>
    </w:p>
    <w:p w:rsidR="008B63B0" w:rsidRPr="00992236" w:rsidRDefault="008B63B0" w:rsidP="008B63B0">
      <w:pPr>
        <w:spacing w:line="19" w:lineRule="exact"/>
        <w:jc w:val="both"/>
        <w:rPr>
          <w:rFonts w:ascii="Times New Roman" w:eastAsia="Times New Roman" w:hAnsi="Times New Roman" w:cs="Times New Roman"/>
          <w:sz w:val="24"/>
          <w:szCs w:val="24"/>
        </w:rPr>
      </w:pPr>
    </w:p>
    <w:p w:rsidR="008B63B0" w:rsidRPr="00992236" w:rsidRDefault="008B63B0" w:rsidP="008B63B0">
      <w:pPr>
        <w:spacing w:line="274" w:lineRule="auto"/>
        <w:ind w:firstLine="708"/>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l) 30/3/2011 tarihli ve 6216 sayılı Anayasa Mahkemesinin Kuruluşu ve Yargılama Usulleri Hakkında Kanunun 34 üncü maddesi, 4/2/1983 tarihli ve 2797 sayılı Yargıtay Kanununun ek 1 inci maddesi, 11/12/2010 tarihli ve 6087 sayılı Hâkimler ve Savcılar Kurulu Kanununun 13 üncü maddesinin beşinci fıkrası, 6/1/1982 tarihli ve 2575 sayılı Danıştay Kanununun 12 nci maddesinin üçüncü fıkrası ve 30/11/2017 tarihli ve 7062 sayılı Yüksek Seçim Kurulunun Teşkilat ve Görevleri Hakkında Kanunun 10 uncu maddesinin altıncı fıkrası uyarınca Adalet Bakanlığına nakil suretiyle yapılacak atamalar,</w:t>
      </w:r>
    </w:p>
    <w:p w:rsidR="008B63B0" w:rsidRPr="00992236" w:rsidRDefault="008B63B0" w:rsidP="008B63B0">
      <w:pPr>
        <w:spacing w:line="15" w:lineRule="exact"/>
        <w:jc w:val="both"/>
        <w:rPr>
          <w:rFonts w:ascii="Times New Roman" w:eastAsia="Times New Roman" w:hAnsi="Times New Roman" w:cs="Times New Roman"/>
          <w:sz w:val="24"/>
          <w:szCs w:val="24"/>
        </w:rPr>
      </w:pPr>
    </w:p>
    <w:p w:rsidR="008B63B0" w:rsidRPr="00992236" w:rsidRDefault="008B63B0" w:rsidP="008B63B0">
      <w:pPr>
        <w:spacing w:line="234" w:lineRule="auto"/>
        <w:ind w:right="20" w:firstLine="708"/>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m) Milli Savunma Üniversitesi ile Jandarma ve Sahil Güvenlik Akademisi öğretim elemanı kadrolarına yapılacak atamalar,</w:t>
      </w:r>
    </w:p>
    <w:p w:rsidR="008B63B0" w:rsidRPr="00992236" w:rsidRDefault="008B63B0" w:rsidP="008B63B0">
      <w:pPr>
        <w:spacing w:line="134" w:lineRule="exact"/>
        <w:jc w:val="both"/>
        <w:rPr>
          <w:rFonts w:ascii="Times New Roman" w:eastAsia="Times New Roman" w:hAnsi="Times New Roman" w:cs="Times New Roman"/>
          <w:sz w:val="24"/>
          <w:szCs w:val="24"/>
        </w:rPr>
      </w:pPr>
    </w:p>
    <w:p w:rsidR="008B63B0" w:rsidRPr="00992236" w:rsidRDefault="008B63B0" w:rsidP="008B63B0">
      <w:pPr>
        <w:numPr>
          <w:ilvl w:val="0"/>
          <w:numId w:val="2"/>
        </w:numPr>
        <w:tabs>
          <w:tab w:val="left" w:pos="1075"/>
        </w:tabs>
        <w:spacing w:line="237"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7141 sayılı Yükseköğretim Kanunu ile Bazı Kanun ve Kanun Hükmünde Kararnamelerde Değişiklik Yapılmasına Dair Kanun ile yükseköğretim birimlerini devreden üniversiteden söz konusu birimleri devralan üniversitenin memur kadrolarına yapılacak naklen atamalar,</w:t>
      </w:r>
    </w:p>
    <w:p w:rsidR="00992236" w:rsidRPr="00992236" w:rsidRDefault="00992236" w:rsidP="00992236">
      <w:pPr>
        <w:pStyle w:val="ListeParagraf"/>
        <w:numPr>
          <w:ilvl w:val="0"/>
          <w:numId w:val="2"/>
        </w:numPr>
        <w:tabs>
          <w:tab w:val="left" w:pos="1075"/>
        </w:tabs>
        <w:spacing w:line="237" w:lineRule="auto"/>
        <w:ind w:right="20"/>
        <w:jc w:val="both"/>
        <w:rPr>
          <w:rFonts w:ascii="Times New Roman" w:eastAsia="Times New Roman" w:hAnsi="Times New Roman" w:cs="Times New Roman"/>
          <w:b/>
          <w:sz w:val="24"/>
          <w:szCs w:val="24"/>
        </w:rPr>
      </w:pPr>
      <w:r w:rsidRPr="00992236">
        <w:rPr>
          <w:rFonts w:ascii="Times New Roman" w:hAnsi="Times New Roman" w:cs="Times New Roman"/>
          <w:b/>
          <w:sz w:val="24"/>
          <w:szCs w:val="24"/>
        </w:rPr>
        <w:t>(Ek Fıkra Eklenmesi: 15/10/2020 tarihli ve 2020/465 sayılı Cumhurbaşkanı</w:t>
      </w:r>
    </w:p>
    <w:p w:rsidR="00610CAB" w:rsidRPr="00992236" w:rsidRDefault="00992236" w:rsidP="008C5583">
      <w:pPr>
        <w:pStyle w:val="ListeParagraf"/>
        <w:tabs>
          <w:tab w:val="left" w:pos="1075"/>
        </w:tabs>
        <w:spacing w:line="237" w:lineRule="auto"/>
        <w:ind w:left="0" w:right="20"/>
        <w:jc w:val="both"/>
        <w:rPr>
          <w:rFonts w:ascii="Times New Roman" w:eastAsia="Times New Roman" w:hAnsi="Times New Roman" w:cs="Times New Roman"/>
          <w:b/>
          <w:sz w:val="24"/>
          <w:szCs w:val="24"/>
        </w:rPr>
      </w:pPr>
      <w:r w:rsidRPr="00992236">
        <w:rPr>
          <w:rFonts w:ascii="Times New Roman" w:hAnsi="Times New Roman" w:cs="Times New Roman"/>
          <w:b/>
          <w:sz w:val="24"/>
          <w:szCs w:val="24"/>
        </w:rPr>
        <w:t>Kararı)</w:t>
      </w:r>
      <w:r w:rsidRPr="00992236">
        <w:rPr>
          <w:rFonts w:ascii="Times New Roman" w:hAnsi="Times New Roman" w:cs="Times New Roman"/>
          <w:sz w:val="24"/>
          <w:szCs w:val="24"/>
        </w:rPr>
        <w:t xml:space="preserve"> 31/7/1970 tarihli ve 1325 sayılı Askeri Okullar, Askeri Öğrenciler, Askeri Fabrikalar ve Bazı Düzenlemeler Hakkında Kanunun ek 10 uncu maddesi, 1/11/1983 tarihli ve 2937 sayılı Devlet İstihbarat Hizmetleri ve Milli İstihbarat Teşkilatı Kanununun 19 uncu maddesi ile 1 Sayılı Cumhurbaşkanlığı Teşkilatı Hakkında Cumhurbaşkanlığı Kararnamesinin 12 nci maddesinin dördüncü fıkrası uyarınca yapılacak atamalar, </w:t>
      </w:r>
    </w:p>
    <w:p w:rsidR="008209F5" w:rsidRPr="00992236" w:rsidRDefault="00992236" w:rsidP="00992236">
      <w:pPr>
        <w:tabs>
          <w:tab w:val="left" w:pos="1075"/>
        </w:tabs>
        <w:spacing w:line="237" w:lineRule="auto"/>
        <w:ind w:right="20"/>
        <w:jc w:val="both"/>
        <w:rPr>
          <w:rFonts w:ascii="Times New Roman" w:eastAsia="Times New Roman" w:hAnsi="Times New Roman" w:cs="Times New Roman"/>
          <w:b/>
          <w:sz w:val="24"/>
          <w:szCs w:val="24"/>
        </w:rPr>
      </w:pPr>
      <w:r w:rsidRPr="00992236">
        <w:rPr>
          <w:rFonts w:ascii="Times New Roman" w:hAnsi="Times New Roman" w:cs="Times New Roman"/>
          <w:b/>
          <w:sz w:val="24"/>
          <w:szCs w:val="24"/>
        </w:rPr>
        <w:t xml:space="preserve">            ö) </w:t>
      </w:r>
      <w:r w:rsidR="008209F5" w:rsidRPr="00992236">
        <w:rPr>
          <w:rFonts w:ascii="Times New Roman" w:hAnsi="Times New Roman" w:cs="Times New Roman"/>
          <w:b/>
          <w:sz w:val="24"/>
          <w:szCs w:val="24"/>
        </w:rPr>
        <w:t>(Ek Fıkra Eklenmesi: 24/03/2020 tarihli ve 2020/104 sayılı Cumhurbaşkanı</w:t>
      </w:r>
    </w:p>
    <w:p w:rsidR="008209F5" w:rsidRPr="00992236" w:rsidRDefault="008209F5" w:rsidP="008C5583">
      <w:pPr>
        <w:tabs>
          <w:tab w:val="left" w:pos="1075"/>
        </w:tabs>
        <w:spacing w:line="237" w:lineRule="auto"/>
        <w:ind w:right="20"/>
        <w:jc w:val="both"/>
        <w:rPr>
          <w:rFonts w:ascii="Times New Roman" w:hAnsi="Times New Roman" w:cs="Times New Roman"/>
          <w:sz w:val="24"/>
          <w:szCs w:val="24"/>
        </w:rPr>
      </w:pPr>
      <w:r w:rsidRPr="00992236">
        <w:rPr>
          <w:rFonts w:ascii="Times New Roman" w:hAnsi="Times New Roman" w:cs="Times New Roman"/>
          <w:b/>
          <w:sz w:val="24"/>
          <w:szCs w:val="24"/>
        </w:rPr>
        <w:t>Kararı)</w:t>
      </w:r>
      <w:r w:rsidRPr="00992236">
        <w:rPr>
          <w:rFonts w:ascii="Times New Roman" w:hAnsi="Times New Roman" w:cs="Times New Roman"/>
          <w:sz w:val="24"/>
          <w:szCs w:val="24"/>
        </w:rPr>
        <w:t xml:space="preserve"> Sağlık Bakanlığının sağlık hizmetleri ve yardımcı sağlık hizmetleri sınıfına ait kadrolarına 657 sayılı Devlet Memurları Kanununun 92 nci maddesi kapsamında yapılacak atamalar,</w:t>
      </w:r>
      <w:r w:rsidR="008C5583">
        <w:rPr>
          <w:rFonts w:ascii="Times New Roman" w:hAnsi="Times New Roman" w:cs="Times New Roman"/>
          <w:sz w:val="24"/>
          <w:szCs w:val="24"/>
        </w:rPr>
        <w:t xml:space="preserve"> </w:t>
      </w:r>
    </w:p>
    <w:p w:rsidR="008209F5" w:rsidRPr="00992236" w:rsidRDefault="00992236" w:rsidP="008209F5">
      <w:pPr>
        <w:tabs>
          <w:tab w:val="left" w:pos="1075"/>
        </w:tabs>
        <w:spacing w:line="237" w:lineRule="auto"/>
        <w:ind w:left="720" w:right="20"/>
        <w:jc w:val="both"/>
        <w:rPr>
          <w:rFonts w:ascii="Times New Roman" w:hAnsi="Times New Roman" w:cs="Times New Roman"/>
          <w:sz w:val="24"/>
          <w:szCs w:val="24"/>
        </w:rPr>
      </w:pPr>
      <w:r w:rsidRPr="00992236">
        <w:rPr>
          <w:rFonts w:ascii="Times New Roman" w:hAnsi="Times New Roman" w:cs="Times New Roman"/>
          <w:b/>
          <w:sz w:val="24"/>
          <w:szCs w:val="24"/>
        </w:rPr>
        <w:t>p</w:t>
      </w:r>
      <w:r w:rsidR="008209F5" w:rsidRPr="00992236">
        <w:rPr>
          <w:rFonts w:ascii="Times New Roman" w:hAnsi="Times New Roman" w:cs="Times New Roman"/>
          <w:b/>
          <w:sz w:val="24"/>
          <w:szCs w:val="24"/>
        </w:rPr>
        <w:t>) (Ek Fıkra Eklenmesi: 22/05/2020 tarihli ve 2020/235 sayılı Cumhurbaşkanı</w:t>
      </w:r>
    </w:p>
    <w:p w:rsidR="008209F5" w:rsidRPr="00992236" w:rsidRDefault="008209F5" w:rsidP="008C5583">
      <w:pPr>
        <w:tabs>
          <w:tab w:val="left" w:pos="1075"/>
        </w:tabs>
        <w:spacing w:line="237" w:lineRule="auto"/>
        <w:ind w:right="20"/>
        <w:jc w:val="both"/>
        <w:rPr>
          <w:rFonts w:ascii="Times New Roman" w:hAnsi="Times New Roman" w:cs="Times New Roman"/>
          <w:sz w:val="24"/>
          <w:szCs w:val="24"/>
        </w:rPr>
      </w:pPr>
      <w:r w:rsidRPr="00992236">
        <w:rPr>
          <w:rFonts w:ascii="Times New Roman" w:hAnsi="Times New Roman" w:cs="Times New Roman"/>
          <w:b/>
          <w:sz w:val="24"/>
          <w:szCs w:val="24"/>
        </w:rPr>
        <w:t xml:space="preserve">Kararı) </w:t>
      </w:r>
      <w:r w:rsidRPr="00992236">
        <w:rPr>
          <w:rFonts w:ascii="Times New Roman" w:hAnsi="Times New Roman" w:cs="Times New Roman"/>
          <w:sz w:val="24"/>
          <w:szCs w:val="24"/>
        </w:rPr>
        <w:t>Öğretim üyeleri arasından kadrosunun bulunduğu yükseköğretim kurumunun doçent ve profesör kadrolarına yapılacak atamalar,</w:t>
      </w:r>
    </w:p>
    <w:p w:rsidR="008209F5" w:rsidRPr="00992236" w:rsidRDefault="00992236" w:rsidP="008209F5">
      <w:pPr>
        <w:tabs>
          <w:tab w:val="left" w:pos="1075"/>
        </w:tabs>
        <w:spacing w:line="237" w:lineRule="auto"/>
        <w:ind w:left="720" w:right="20"/>
        <w:jc w:val="both"/>
        <w:rPr>
          <w:rFonts w:ascii="Times New Roman" w:hAnsi="Times New Roman" w:cs="Times New Roman"/>
          <w:b/>
          <w:sz w:val="24"/>
          <w:szCs w:val="24"/>
        </w:rPr>
      </w:pPr>
      <w:r w:rsidRPr="00992236">
        <w:rPr>
          <w:rFonts w:ascii="Times New Roman" w:hAnsi="Times New Roman" w:cs="Times New Roman"/>
          <w:b/>
          <w:sz w:val="24"/>
          <w:szCs w:val="24"/>
        </w:rPr>
        <w:t>r</w:t>
      </w:r>
      <w:r w:rsidR="008209F5" w:rsidRPr="00992236">
        <w:rPr>
          <w:rFonts w:ascii="Times New Roman" w:hAnsi="Times New Roman" w:cs="Times New Roman"/>
          <w:b/>
          <w:sz w:val="24"/>
          <w:szCs w:val="24"/>
        </w:rPr>
        <w:t>) (Ek Fıkra Eklenmesi: 22/05/2020 tarihli ve 2020/235 sayılı Cumhurbaşkanı</w:t>
      </w:r>
    </w:p>
    <w:p w:rsidR="008209F5" w:rsidRDefault="008209F5" w:rsidP="008C5583">
      <w:pPr>
        <w:pStyle w:val="ListeParagraf"/>
        <w:tabs>
          <w:tab w:val="left" w:pos="1075"/>
        </w:tabs>
        <w:spacing w:line="237" w:lineRule="auto"/>
        <w:ind w:left="0" w:right="20"/>
        <w:jc w:val="both"/>
        <w:rPr>
          <w:rFonts w:ascii="Times New Roman" w:hAnsi="Times New Roman" w:cs="Times New Roman"/>
          <w:sz w:val="24"/>
          <w:szCs w:val="24"/>
        </w:rPr>
      </w:pPr>
      <w:r w:rsidRPr="00992236">
        <w:rPr>
          <w:rFonts w:ascii="Times New Roman" w:hAnsi="Times New Roman" w:cs="Times New Roman"/>
          <w:b/>
          <w:sz w:val="24"/>
          <w:szCs w:val="24"/>
        </w:rPr>
        <w:t xml:space="preserve">Kararı) </w:t>
      </w:r>
      <w:r w:rsidRPr="00992236">
        <w:rPr>
          <w:rFonts w:ascii="Times New Roman" w:hAnsi="Times New Roman" w:cs="Times New Roman"/>
          <w:sz w:val="24"/>
          <w:szCs w:val="24"/>
        </w:rPr>
        <w:t>Sağlık Bakanlığı ile Sağlık Bilimleri Üniversitesinin birlikte kullanım protokolü imzaladığı eğitim ve araştırma hastanelerinde görev yapan doçent ve profesör unvanlı personelden Sağlık Bilimleri Üniversitesine bağlı sağlık uygulama ve araştırma merkezlerinin doçent ve profesör unvanlı kadrolarına yapılacak atamalar,</w:t>
      </w:r>
    </w:p>
    <w:p w:rsidR="008B63B0" w:rsidRPr="00992236" w:rsidRDefault="008B63B0" w:rsidP="008B63B0">
      <w:pPr>
        <w:spacing w:line="0" w:lineRule="atLeast"/>
        <w:ind w:left="700"/>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atama sayısı sınırlamalarına tabi değildir.</w:t>
      </w:r>
    </w:p>
    <w:p w:rsidR="008209F5" w:rsidRPr="00992236" w:rsidRDefault="008209F5" w:rsidP="008B63B0">
      <w:pPr>
        <w:spacing w:line="0" w:lineRule="atLeast"/>
        <w:ind w:left="700"/>
        <w:jc w:val="both"/>
        <w:rPr>
          <w:rFonts w:ascii="Times New Roman" w:eastAsia="Times New Roman" w:hAnsi="Times New Roman" w:cs="Times New Roman"/>
          <w:sz w:val="24"/>
          <w:szCs w:val="24"/>
        </w:rPr>
      </w:pPr>
    </w:p>
    <w:p w:rsidR="008B63B0" w:rsidRPr="00992236" w:rsidRDefault="008B63B0" w:rsidP="008B63B0">
      <w:pPr>
        <w:numPr>
          <w:ilvl w:val="0"/>
          <w:numId w:val="3"/>
        </w:numPr>
        <w:tabs>
          <w:tab w:val="left" w:pos="1135"/>
        </w:tabs>
        <w:spacing w:line="272"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Yükseköğretim kurumlarında boş bulunan toplam 6.000 adet öğretim üyesi kadrosuna Yükseköğretim Kurulunca yapılacak dağılım çerçevesinde atama yapılabilir. Bu kadroların yüzde yirmisi Yükseköğretim Kurulunca belirlenen ülke kalkınmasında öncelik arz eden alanlar ile öğretim üyesi temininde güçlük çekilen üniversiteler için kullanılır.</w:t>
      </w:r>
    </w:p>
    <w:p w:rsidR="00992236" w:rsidRPr="00992236" w:rsidRDefault="00992236" w:rsidP="00992236">
      <w:pPr>
        <w:tabs>
          <w:tab w:val="left" w:pos="1135"/>
        </w:tabs>
        <w:spacing w:line="272" w:lineRule="auto"/>
        <w:ind w:left="704" w:right="20"/>
        <w:jc w:val="both"/>
        <w:rPr>
          <w:rFonts w:ascii="Times New Roman" w:eastAsia="Times New Roman" w:hAnsi="Times New Roman" w:cs="Times New Roman"/>
          <w:sz w:val="24"/>
          <w:szCs w:val="24"/>
        </w:rPr>
      </w:pPr>
    </w:p>
    <w:p w:rsidR="008B63B0" w:rsidRPr="00992236" w:rsidRDefault="008B63B0" w:rsidP="008B63B0">
      <w:pPr>
        <w:numPr>
          <w:ilvl w:val="0"/>
          <w:numId w:val="3"/>
        </w:numPr>
        <w:tabs>
          <w:tab w:val="left" w:pos="1159"/>
        </w:tabs>
        <w:spacing w:line="271"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Yükseköğretim kurumlarının öğretim üyesi dışındaki boş öğretim elemanı kadrolarına, 2019 yılında emeklilik, ölüm, istifa, nakil, eğitimin tamamlanması veya başarısızlık sonucu kurumlarından ayrılan araştırma görevlisi sayısı kadar açıktan veya nakil suretiyle ilave atama yapılabilir.</w:t>
      </w:r>
    </w:p>
    <w:p w:rsidR="008B63B0" w:rsidRPr="00992236" w:rsidRDefault="008B63B0" w:rsidP="008B63B0">
      <w:pPr>
        <w:numPr>
          <w:ilvl w:val="0"/>
          <w:numId w:val="3"/>
        </w:numPr>
        <w:tabs>
          <w:tab w:val="left" w:pos="1087"/>
        </w:tabs>
        <w:spacing w:line="26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lastRenderedPageBreak/>
        <w:t>Kamu idare, kurum ve kuruluşlarının döner sermaye teşkilatlarından merkez ve taşra teşkilatlarına yapılacak atamalar atama sayısı sınırlamalarına tabidir.</w:t>
      </w:r>
    </w:p>
    <w:p w:rsidR="008B63B0" w:rsidRPr="00992236" w:rsidRDefault="008B63B0" w:rsidP="008B63B0">
      <w:pPr>
        <w:spacing w:line="346" w:lineRule="exact"/>
        <w:jc w:val="both"/>
        <w:rPr>
          <w:rFonts w:ascii="Times New Roman" w:eastAsia="Times New Roman" w:hAnsi="Times New Roman" w:cs="Times New Roman"/>
          <w:sz w:val="24"/>
          <w:szCs w:val="24"/>
        </w:rPr>
      </w:pPr>
    </w:p>
    <w:p w:rsidR="008B63B0" w:rsidRPr="00992236" w:rsidRDefault="008B63B0" w:rsidP="008B63B0">
      <w:pPr>
        <w:spacing w:line="264" w:lineRule="auto"/>
        <w:ind w:right="20" w:firstLine="708"/>
        <w:jc w:val="both"/>
        <w:rPr>
          <w:rFonts w:ascii="Times New Roman" w:eastAsia="Times New Roman" w:hAnsi="Times New Roman" w:cs="Times New Roman"/>
          <w:sz w:val="24"/>
          <w:szCs w:val="24"/>
        </w:rPr>
      </w:pPr>
      <w:r w:rsidRPr="00992236">
        <w:rPr>
          <w:rFonts w:ascii="Times New Roman" w:eastAsia="Times New Roman" w:hAnsi="Times New Roman" w:cs="Times New Roman"/>
          <w:b/>
          <w:sz w:val="24"/>
          <w:szCs w:val="24"/>
        </w:rPr>
        <w:t xml:space="preserve">MADDE 3- </w:t>
      </w:r>
      <w:r w:rsidRPr="00992236">
        <w:rPr>
          <w:rFonts w:ascii="Times New Roman" w:eastAsia="Times New Roman" w:hAnsi="Times New Roman" w:cs="Times New Roman"/>
          <w:sz w:val="24"/>
          <w:szCs w:val="24"/>
        </w:rPr>
        <w:t>(1) 2019</w:t>
      </w:r>
      <w:r w:rsidRPr="00992236">
        <w:rPr>
          <w:rFonts w:ascii="Times New Roman" w:eastAsia="Times New Roman" w:hAnsi="Times New Roman" w:cs="Times New Roman"/>
          <w:b/>
          <w:sz w:val="24"/>
          <w:szCs w:val="24"/>
        </w:rPr>
        <w:t xml:space="preserve"> </w:t>
      </w:r>
      <w:r w:rsidRPr="00992236">
        <w:rPr>
          <w:rFonts w:ascii="Times New Roman" w:eastAsia="Times New Roman" w:hAnsi="Times New Roman" w:cs="Times New Roman"/>
          <w:sz w:val="24"/>
          <w:szCs w:val="24"/>
        </w:rPr>
        <w:t>yılında verilmiş bulunan açıktan ve naklen atama izinleri</w:t>
      </w:r>
      <w:r w:rsidRPr="00992236">
        <w:rPr>
          <w:rFonts w:ascii="Times New Roman" w:eastAsia="Times New Roman" w:hAnsi="Times New Roman" w:cs="Times New Roman"/>
          <w:b/>
          <w:sz w:val="24"/>
          <w:szCs w:val="24"/>
        </w:rPr>
        <w:t xml:space="preserve"> </w:t>
      </w:r>
      <w:r w:rsidRPr="00992236">
        <w:rPr>
          <w:rFonts w:ascii="Times New Roman" w:eastAsia="Times New Roman" w:hAnsi="Times New Roman" w:cs="Times New Roman"/>
          <w:sz w:val="24"/>
          <w:szCs w:val="24"/>
        </w:rPr>
        <w:t>dâhilinde 31/12/2019 tarihi itibarıyla;</w:t>
      </w:r>
    </w:p>
    <w:p w:rsidR="008B63B0" w:rsidRPr="00992236" w:rsidRDefault="008B63B0" w:rsidP="008B63B0">
      <w:pPr>
        <w:spacing w:line="26" w:lineRule="exact"/>
        <w:jc w:val="both"/>
        <w:rPr>
          <w:rFonts w:ascii="Times New Roman" w:eastAsia="Times New Roman" w:hAnsi="Times New Roman" w:cs="Times New Roman"/>
          <w:sz w:val="24"/>
          <w:szCs w:val="24"/>
        </w:rPr>
      </w:pPr>
    </w:p>
    <w:p w:rsidR="008B63B0" w:rsidRPr="00992236" w:rsidRDefault="008B63B0" w:rsidP="008B63B0">
      <w:pPr>
        <w:numPr>
          <w:ilvl w:val="0"/>
          <w:numId w:val="4"/>
        </w:numPr>
        <w:tabs>
          <w:tab w:val="left" w:pos="982"/>
        </w:tabs>
        <w:spacing w:line="26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Naklen atama işlemlerinde, muvafakat talebi söz konusu personelin görev yaptığı kurum veya kuruluşa gönderilmiş bulunan,</w:t>
      </w:r>
    </w:p>
    <w:p w:rsidR="008B63B0" w:rsidRPr="00992236" w:rsidRDefault="008B63B0" w:rsidP="008B63B0">
      <w:pPr>
        <w:spacing w:line="16" w:lineRule="exact"/>
        <w:jc w:val="both"/>
        <w:rPr>
          <w:rFonts w:ascii="Times New Roman" w:eastAsia="Times New Roman" w:hAnsi="Times New Roman" w:cs="Times New Roman"/>
          <w:sz w:val="24"/>
          <w:szCs w:val="24"/>
        </w:rPr>
      </w:pPr>
    </w:p>
    <w:p w:rsidR="008B63B0" w:rsidRPr="00992236" w:rsidRDefault="008B63B0" w:rsidP="008B63B0">
      <w:pPr>
        <w:numPr>
          <w:ilvl w:val="0"/>
          <w:numId w:val="4"/>
        </w:numPr>
        <w:tabs>
          <w:tab w:val="left" w:pos="960"/>
        </w:tabs>
        <w:spacing w:line="0" w:lineRule="atLeast"/>
        <w:ind w:left="960" w:hanging="256"/>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Açıktan yapılacak atamalarda sınav ilanı yapılan,</w:t>
      </w:r>
    </w:p>
    <w:p w:rsidR="008B63B0" w:rsidRPr="00992236" w:rsidRDefault="008B63B0" w:rsidP="008B63B0">
      <w:pPr>
        <w:spacing w:line="53" w:lineRule="exact"/>
        <w:jc w:val="both"/>
        <w:rPr>
          <w:rFonts w:ascii="Times New Roman" w:eastAsia="Times New Roman" w:hAnsi="Times New Roman" w:cs="Times New Roman"/>
          <w:sz w:val="24"/>
          <w:szCs w:val="24"/>
        </w:rPr>
      </w:pPr>
    </w:p>
    <w:p w:rsidR="008B63B0" w:rsidRPr="00992236" w:rsidRDefault="008B63B0" w:rsidP="008B63B0">
      <w:pPr>
        <w:numPr>
          <w:ilvl w:val="0"/>
          <w:numId w:val="4"/>
        </w:numPr>
        <w:tabs>
          <w:tab w:val="left" w:pos="955"/>
        </w:tabs>
        <w:spacing w:line="26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Kamu Personel Seçme Sınavı sonuçlarına göre yerleştirme yapılması Ölçme, Seçme ve Yerleştirme Merkezi Başkanlığından talep edilen,</w:t>
      </w:r>
    </w:p>
    <w:p w:rsidR="008B63B0" w:rsidRPr="00992236" w:rsidRDefault="008B63B0" w:rsidP="008B63B0">
      <w:pPr>
        <w:spacing w:line="26" w:lineRule="exact"/>
        <w:jc w:val="both"/>
        <w:rPr>
          <w:rFonts w:ascii="Times New Roman" w:eastAsia="Times New Roman" w:hAnsi="Times New Roman" w:cs="Times New Roman"/>
          <w:sz w:val="24"/>
          <w:szCs w:val="24"/>
        </w:rPr>
      </w:pPr>
    </w:p>
    <w:p w:rsidR="008B63B0" w:rsidRPr="00992236" w:rsidRDefault="008B63B0" w:rsidP="008B63B0">
      <w:pPr>
        <w:spacing w:line="264" w:lineRule="auto"/>
        <w:ind w:firstLine="708"/>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ve 2019 yılında sonuçlandırılamayan atama işlemleri, 2019 yılında verilmiş bulunan atama izinlerinden kullanılması kaydıyla, ekli listelerde belirtilen sayılara bağlı kalınmaksızın</w:t>
      </w:r>
    </w:p>
    <w:p w:rsidR="008B63B0" w:rsidRPr="00992236" w:rsidRDefault="008B63B0" w:rsidP="008B63B0">
      <w:pPr>
        <w:spacing w:line="16" w:lineRule="exact"/>
        <w:jc w:val="both"/>
        <w:rPr>
          <w:rFonts w:ascii="Times New Roman" w:eastAsia="Times New Roman" w:hAnsi="Times New Roman" w:cs="Times New Roman"/>
          <w:sz w:val="24"/>
          <w:szCs w:val="24"/>
        </w:rPr>
      </w:pPr>
    </w:p>
    <w:p w:rsidR="008B63B0" w:rsidRPr="00992236" w:rsidRDefault="008B63B0" w:rsidP="008B63B0">
      <w:pPr>
        <w:spacing w:line="0" w:lineRule="atLeast"/>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2020 yılında tamamlanabilecektir.</w:t>
      </w:r>
    </w:p>
    <w:p w:rsidR="00992236" w:rsidRPr="00992236" w:rsidRDefault="00992236" w:rsidP="008B63B0">
      <w:pPr>
        <w:spacing w:line="0" w:lineRule="atLeast"/>
        <w:jc w:val="both"/>
        <w:rPr>
          <w:rFonts w:ascii="Times New Roman" w:eastAsia="Times New Roman" w:hAnsi="Times New Roman" w:cs="Times New Roman"/>
          <w:sz w:val="24"/>
          <w:szCs w:val="24"/>
        </w:rPr>
      </w:pPr>
    </w:p>
    <w:p w:rsidR="00992236" w:rsidRDefault="00992236" w:rsidP="008B63B0">
      <w:pPr>
        <w:spacing w:line="0" w:lineRule="atLeast"/>
        <w:jc w:val="both"/>
        <w:rPr>
          <w:rFonts w:ascii="Times New Roman" w:hAnsi="Times New Roman" w:cs="Times New Roman"/>
          <w:sz w:val="24"/>
          <w:szCs w:val="24"/>
        </w:rPr>
      </w:pPr>
      <w:r w:rsidRPr="00992236">
        <w:rPr>
          <w:rFonts w:ascii="Times New Roman" w:eastAsia="Times New Roman" w:hAnsi="Times New Roman" w:cs="Times New Roman"/>
          <w:sz w:val="24"/>
          <w:szCs w:val="24"/>
        </w:rPr>
        <w:tab/>
      </w:r>
      <w:r w:rsidRPr="00992236">
        <w:rPr>
          <w:rFonts w:ascii="Times New Roman" w:hAnsi="Times New Roman" w:cs="Times New Roman"/>
          <w:sz w:val="24"/>
          <w:szCs w:val="24"/>
        </w:rPr>
        <w:t xml:space="preserve">(2) Güvenlik soruşturması ve arşiv araştırması işlemleri sebebiyle 31/12/2019 tarihi itibarıyla tamamlanamamış atama işlemleri, işlemin ait olduğu yıl atama izninden kullanılması kaydıyla 2020 yılında tamamlanabilecektir. </w:t>
      </w:r>
    </w:p>
    <w:p w:rsidR="00992236" w:rsidRPr="00992236" w:rsidRDefault="00992236" w:rsidP="008B63B0">
      <w:pPr>
        <w:spacing w:line="0" w:lineRule="atLeast"/>
        <w:jc w:val="both"/>
        <w:rPr>
          <w:rFonts w:ascii="Times New Roman" w:hAnsi="Times New Roman" w:cs="Times New Roman"/>
          <w:sz w:val="24"/>
          <w:szCs w:val="24"/>
        </w:rPr>
      </w:pPr>
    </w:p>
    <w:p w:rsidR="00992236" w:rsidRPr="00992236" w:rsidRDefault="00992236" w:rsidP="00992236">
      <w:pPr>
        <w:spacing w:line="0" w:lineRule="atLeast"/>
        <w:ind w:firstLine="704"/>
        <w:jc w:val="both"/>
        <w:rPr>
          <w:rFonts w:ascii="Times New Roman" w:hAnsi="Times New Roman" w:cs="Times New Roman"/>
          <w:sz w:val="24"/>
          <w:szCs w:val="24"/>
        </w:rPr>
      </w:pPr>
      <w:r w:rsidRPr="00992236">
        <w:rPr>
          <w:rFonts w:ascii="Times New Roman" w:hAnsi="Times New Roman" w:cs="Times New Roman"/>
          <w:sz w:val="24"/>
          <w:szCs w:val="24"/>
        </w:rPr>
        <w:t xml:space="preserve">(3) Kamu Görevlerine İlk Defa Atanacaklar İçin Yapılacak Sınavlar Hakkında Genel Yönetmelikte belirtilen usûl ve esaslar çerçevesinde personel alımına öncelik verilmesi ve genç işgücünün kamu yönetimine kazandırılması amacıyla; verilen atama izin sayısının en fazla yüzde 2’si, daire başkanı ve daha üst yönetici kadroları ile kariyer meslek kadrolarına yapılacak atamalar hariç olmak üzere 657 sayılı Kanunun 92 nci maddesi uyarınca yapılacak atamalar için kullanılabilecektir. Atama izin sayıları 50 adedin altında kalan kurumlarda ise bu sayı 1 adet olarak uygulanacaktır. </w:t>
      </w:r>
    </w:p>
    <w:p w:rsidR="00992236" w:rsidRPr="00992236" w:rsidRDefault="00992236" w:rsidP="00992236">
      <w:pPr>
        <w:spacing w:line="0" w:lineRule="atLeast"/>
        <w:ind w:firstLine="704"/>
        <w:jc w:val="both"/>
        <w:rPr>
          <w:rFonts w:ascii="Times New Roman" w:hAnsi="Times New Roman" w:cs="Times New Roman"/>
          <w:sz w:val="24"/>
          <w:szCs w:val="24"/>
        </w:rPr>
      </w:pPr>
    </w:p>
    <w:p w:rsidR="00992236" w:rsidRDefault="00992236" w:rsidP="00992236">
      <w:pPr>
        <w:spacing w:line="0" w:lineRule="atLeast"/>
        <w:ind w:firstLine="704"/>
        <w:jc w:val="both"/>
        <w:rPr>
          <w:rFonts w:ascii="Times New Roman" w:hAnsi="Times New Roman" w:cs="Times New Roman"/>
          <w:sz w:val="24"/>
          <w:szCs w:val="24"/>
        </w:rPr>
      </w:pPr>
      <w:r w:rsidRPr="00992236">
        <w:rPr>
          <w:rFonts w:ascii="Times New Roman" w:hAnsi="Times New Roman" w:cs="Times New Roman"/>
          <w:b/>
          <w:sz w:val="24"/>
          <w:szCs w:val="24"/>
        </w:rPr>
        <w:t>MADDE 4-</w:t>
      </w:r>
      <w:r w:rsidRPr="00992236">
        <w:rPr>
          <w:rFonts w:ascii="Times New Roman" w:hAnsi="Times New Roman" w:cs="Times New Roman"/>
          <w:sz w:val="24"/>
          <w:szCs w:val="24"/>
        </w:rPr>
        <w:t xml:space="preserve"> (1) Bu Karar 1/1/2020 tarihinden geçerli olmak üzere Karar tarihinde yürürlüğe girer. </w:t>
      </w:r>
    </w:p>
    <w:p w:rsidR="00992236" w:rsidRDefault="00992236" w:rsidP="00992236">
      <w:pPr>
        <w:spacing w:line="0" w:lineRule="atLeast"/>
        <w:ind w:firstLine="704"/>
        <w:jc w:val="both"/>
        <w:rPr>
          <w:rFonts w:ascii="Times New Roman" w:hAnsi="Times New Roman" w:cs="Times New Roman"/>
          <w:sz w:val="24"/>
          <w:szCs w:val="24"/>
        </w:rPr>
      </w:pPr>
    </w:p>
    <w:p w:rsidR="00992236" w:rsidRPr="00992236" w:rsidRDefault="00992236" w:rsidP="00992236">
      <w:pPr>
        <w:spacing w:line="0" w:lineRule="atLeast"/>
        <w:ind w:firstLine="704"/>
        <w:jc w:val="both"/>
        <w:rPr>
          <w:rFonts w:ascii="Times New Roman" w:eastAsia="Times New Roman" w:hAnsi="Times New Roman" w:cs="Times New Roman"/>
          <w:sz w:val="24"/>
          <w:szCs w:val="24"/>
        </w:rPr>
        <w:sectPr w:rsidR="00992236" w:rsidRPr="00992236">
          <w:pgSz w:w="11900" w:h="16838"/>
          <w:pgMar w:top="1421" w:right="1406" w:bottom="1440" w:left="1420" w:header="0" w:footer="0" w:gutter="0"/>
          <w:cols w:space="0" w:equalWidth="0">
            <w:col w:w="9080"/>
          </w:cols>
          <w:docGrid w:linePitch="360"/>
        </w:sectPr>
      </w:pPr>
      <w:r w:rsidRPr="00992236">
        <w:rPr>
          <w:rFonts w:ascii="Times New Roman" w:hAnsi="Times New Roman" w:cs="Times New Roman"/>
          <w:b/>
          <w:sz w:val="24"/>
          <w:szCs w:val="24"/>
        </w:rPr>
        <w:t>MADDE 5</w:t>
      </w:r>
      <w:r w:rsidRPr="00992236">
        <w:rPr>
          <w:rFonts w:ascii="Times New Roman" w:hAnsi="Times New Roman" w:cs="Times New Roman"/>
          <w:sz w:val="24"/>
          <w:szCs w:val="24"/>
        </w:rPr>
        <w:t>- (1) Bu Karar hükümlerini Cumhurbaşkanı yürütür.</w:t>
      </w:r>
    </w:p>
    <w:p w:rsidR="008B63B0" w:rsidRPr="00992236" w:rsidRDefault="008B63B0" w:rsidP="008B63B0">
      <w:pPr>
        <w:numPr>
          <w:ilvl w:val="0"/>
          <w:numId w:val="5"/>
        </w:numPr>
        <w:tabs>
          <w:tab w:val="left" w:pos="1082"/>
        </w:tabs>
        <w:spacing w:line="271" w:lineRule="auto"/>
        <w:ind w:firstLine="704"/>
        <w:jc w:val="both"/>
        <w:rPr>
          <w:rFonts w:ascii="Times New Roman" w:eastAsia="Times New Roman" w:hAnsi="Times New Roman" w:cs="Times New Roman"/>
          <w:sz w:val="24"/>
          <w:szCs w:val="24"/>
        </w:rPr>
      </w:pPr>
      <w:bookmarkStart w:id="2" w:name="page3"/>
      <w:bookmarkEnd w:id="2"/>
      <w:r w:rsidRPr="00992236">
        <w:rPr>
          <w:rFonts w:ascii="Times New Roman" w:eastAsia="Times New Roman" w:hAnsi="Times New Roman" w:cs="Times New Roman"/>
          <w:sz w:val="24"/>
          <w:szCs w:val="24"/>
        </w:rPr>
        <w:lastRenderedPageBreak/>
        <w:t>Güvenlik soruşturması ve arşiv araştırması işlemleri sebebiyle 31/12/2019 tarihi itibarıyla tamamlanamamış atama işlemleri, işlemin ait olduğu yıl atama izninden kullanılması kaydıyla 2020 yılında tamamlanabilecektir.</w:t>
      </w:r>
    </w:p>
    <w:p w:rsidR="008B63B0" w:rsidRPr="00992236" w:rsidRDefault="008B63B0" w:rsidP="008B63B0">
      <w:pPr>
        <w:spacing w:line="334" w:lineRule="exact"/>
        <w:jc w:val="both"/>
        <w:rPr>
          <w:rFonts w:ascii="Times New Roman" w:eastAsia="Times New Roman" w:hAnsi="Times New Roman" w:cs="Times New Roman"/>
          <w:sz w:val="24"/>
          <w:szCs w:val="24"/>
        </w:rPr>
      </w:pPr>
    </w:p>
    <w:p w:rsidR="008B63B0" w:rsidRPr="00992236" w:rsidRDefault="008B63B0" w:rsidP="008B63B0">
      <w:pPr>
        <w:numPr>
          <w:ilvl w:val="0"/>
          <w:numId w:val="5"/>
        </w:numPr>
        <w:tabs>
          <w:tab w:val="left" w:pos="1068"/>
        </w:tabs>
        <w:spacing w:line="27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Kamu Görevlerine İlk Defa Atanacaklar İçin Yapılacak Sınavlar Hakkında Genel Yönetmelikte belirtilen usûl ve esaslar çerçevesinde personel alımına öncelik verilmesi ve genç işgücünün kamu yönetimine kazandırılması amacıyla; verilen atama izin sayısının en fazla yüzde 2’si, daire başkanı ve daha üst yönetici kadroları ile kariyer meslek kadrolarına yapılacak atamalar hariç olmak üzere 657 sayılı Kanunun 92 nci maddesi uyarınca yapılacak atamalar için kullanılabilecektir. Atama izin sayıları 50 adedin altında kalan kurumlarda ise bu sayı 1 adet olarak uygulanacaktır.</w:t>
      </w:r>
    </w:p>
    <w:p w:rsidR="008B63B0" w:rsidRPr="00992236" w:rsidRDefault="008B63B0" w:rsidP="008B63B0">
      <w:pPr>
        <w:spacing w:line="334" w:lineRule="exact"/>
        <w:jc w:val="both"/>
        <w:rPr>
          <w:rFonts w:ascii="Times New Roman" w:eastAsia="Times New Roman" w:hAnsi="Times New Roman" w:cs="Times New Roman"/>
          <w:sz w:val="24"/>
          <w:szCs w:val="24"/>
        </w:rPr>
      </w:pPr>
    </w:p>
    <w:p w:rsidR="008B63B0" w:rsidRPr="00992236" w:rsidRDefault="008B63B0" w:rsidP="008B63B0">
      <w:pPr>
        <w:spacing w:line="266" w:lineRule="auto"/>
        <w:ind w:right="20" w:firstLine="708"/>
        <w:jc w:val="both"/>
        <w:rPr>
          <w:rFonts w:ascii="Times New Roman" w:eastAsia="Times New Roman" w:hAnsi="Times New Roman" w:cs="Times New Roman"/>
          <w:sz w:val="24"/>
          <w:szCs w:val="24"/>
        </w:rPr>
      </w:pPr>
      <w:r w:rsidRPr="00992236">
        <w:rPr>
          <w:rFonts w:ascii="Times New Roman" w:eastAsia="Times New Roman" w:hAnsi="Times New Roman" w:cs="Times New Roman"/>
          <w:b/>
          <w:sz w:val="24"/>
          <w:szCs w:val="24"/>
        </w:rPr>
        <w:t xml:space="preserve">MADDE 4- </w:t>
      </w:r>
      <w:r w:rsidRPr="00992236">
        <w:rPr>
          <w:rFonts w:ascii="Times New Roman" w:eastAsia="Times New Roman" w:hAnsi="Times New Roman" w:cs="Times New Roman"/>
          <w:sz w:val="24"/>
          <w:szCs w:val="24"/>
        </w:rPr>
        <w:t>(1) Bu Karar 1/1/2020 tarihinden geçerli olmak üzere Karar tarihinde</w:t>
      </w:r>
      <w:r w:rsidRPr="00992236">
        <w:rPr>
          <w:rFonts w:ascii="Times New Roman" w:eastAsia="Times New Roman" w:hAnsi="Times New Roman" w:cs="Times New Roman"/>
          <w:b/>
          <w:sz w:val="24"/>
          <w:szCs w:val="24"/>
        </w:rPr>
        <w:t xml:space="preserve"> </w:t>
      </w:r>
      <w:r w:rsidRPr="00992236">
        <w:rPr>
          <w:rFonts w:ascii="Times New Roman" w:eastAsia="Times New Roman" w:hAnsi="Times New Roman" w:cs="Times New Roman"/>
          <w:sz w:val="24"/>
          <w:szCs w:val="24"/>
        </w:rPr>
        <w:t>yürürlüğe girer.</w:t>
      </w:r>
    </w:p>
    <w:p w:rsidR="008B63B0" w:rsidRPr="00992236" w:rsidRDefault="008B63B0" w:rsidP="008B63B0">
      <w:pPr>
        <w:spacing w:line="329" w:lineRule="exact"/>
        <w:jc w:val="both"/>
        <w:rPr>
          <w:rFonts w:ascii="Times New Roman" w:eastAsia="Times New Roman" w:hAnsi="Times New Roman" w:cs="Times New Roman"/>
          <w:sz w:val="24"/>
          <w:szCs w:val="24"/>
        </w:rPr>
      </w:pPr>
    </w:p>
    <w:p w:rsidR="008B63B0" w:rsidRPr="00992236" w:rsidRDefault="008B63B0" w:rsidP="008B63B0">
      <w:pPr>
        <w:spacing w:line="0" w:lineRule="atLeast"/>
        <w:ind w:left="700"/>
        <w:jc w:val="both"/>
        <w:rPr>
          <w:rFonts w:ascii="Times New Roman" w:eastAsia="Times New Roman" w:hAnsi="Times New Roman" w:cs="Times New Roman"/>
          <w:sz w:val="24"/>
          <w:szCs w:val="24"/>
        </w:rPr>
      </w:pPr>
      <w:r w:rsidRPr="00992236">
        <w:rPr>
          <w:rFonts w:ascii="Times New Roman" w:eastAsia="Times New Roman" w:hAnsi="Times New Roman" w:cs="Times New Roman"/>
          <w:b/>
          <w:sz w:val="24"/>
          <w:szCs w:val="24"/>
        </w:rPr>
        <w:t xml:space="preserve">MADDE 5- </w:t>
      </w:r>
      <w:r w:rsidRPr="00992236">
        <w:rPr>
          <w:rFonts w:ascii="Times New Roman" w:eastAsia="Times New Roman" w:hAnsi="Times New Roman" w:cs="Times New Roman"/>
          <w:sz w:val="24"/>
          <w:szCs w:val="24"/>
        </w:rPr>
        <w:t>(1)</w:t>
      </w:r>
      <w:r w:rsidRPr="00992236">
        <w:rPr>
          <w:rFonts w:ascii="Times New Roman" w:eastAsia="Times New Roman" w:hAnsi="Times New Roman" w:cs="Times New Roman"/>
          <w:b/>
          <w:sz w:val="24"/>
          <w:szCs w:val="24"/>
        </w:rPr>
        <w:t xml:space="preserve"> </w:t>
      </w:r>
      <w:r w:rsidRPr="00992236">
        <w:rPr>
          <w:rFonts w:ascii="Times New Roman" w:eastAsia="Times New Roman" w:hAnsi="Times New Roman" w:cs="Times New Roman"/>
          <w:sz w:val="24"/>
          <w:szCs w:val="24"/>
        </w:rPr>
        <w:t>Bu Karar hükümlerini Cumhurbaşkanı yürütür.</w:t>
      </w:r>
      <w:r w:rsidR="008C5583">
        <w:rPr>
          <w:rFonts w:ascii="Times New Roman" w:eastAsia="Times New Roman" w:hAnsi="Times New Roman" w:cs="Times New Roman"/>
          <w:sz w:val="24"/>
          <w:szCs w:val="24"/>
        </w:rPr>
        <w:t xml:space="preserve"> </w:t>
      </w:r>
      <w:bookmarkStart w:id="3" w:name="_GoBack"/>
      <w:bookmarkEnd w:id="3"/>
    </w:p>
    <w:p w:rsidR="00C11158" w:rsidRDefault="00C11158">
      <w:pPr>
        <w:rPr>
          <w:rFonts w:ascii="Times New Roman" w:hAnsi="Times New Roman" w:cs="Times New Roman"/>
          <w:sz w:val="24"/>
          <w:szCs w:val="24"/>
        </w:rPr>
      </w:pPr>
    </w:p>
    <w:p w:rsidR="008C5583" w:rsidRDefault="008C5583">
      <w:pPr>
        <w:rPr>
          <w:rFonts w:ascii="Times New Roman" w:hAnsi="Times New Roman" w:cs="Times New Roman"/>
          <w:sz w:val="24"/>
          <w:szCs w:val="24"/>
        </w:rPr>
      </w:pPr>
    </w:p>
    <w:sectPr w:rsidR="008C55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CF1" w:rsidRDefault="009A6CF1" w:rsidP="008C5583">
      <w:r>
        <w:separator/>
      </w:r>
    </w:p>
  </w:endnote>
  <w:endnote w:type="continuationSeparator" w:id="0">
    <w:p w:rsidR="009A6CF1" w:rsidRDefault="009A6CF1" w:rsidP="008C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CF1" w:rsidRDefault="009A6CF1" w:rsidP="008C5583">
      <w:r>
        <w:separator/>
      </w:r>
    </w:p>
  </w:footnote>
  <w:footnote w:type="continuationSeparator" w:id="0">
    <w:p w:rsidR="009A6CF1" w:rsidRDefault="009A6CF1" w:rsidP="008C55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9668546"/>
    <w:lvl w:ilvl="0" w:tplc="63DC6E98">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633C3C0E"/>
    <w:multiLevelType w:val="hybridMultilevel"/>
    <w:tmpl w:val="2AE8944A"/>
    <w:lvl w:ilvl="0" w:tplc="FFFFFFFF">
      <w:start w:val="1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D9"/>
    <w:rsid w:val="001B57D9"/>
    <w:rsid w:val="0049583D"/>
    <w:rsid w:val="0056558E"/>
    <w:rsid w:val="00610CAB"/>
    <w:rsid w:val="008209F5"/>
    <w:rsid w:val="008B63B0"/>
    <w:rsid w:val="008C1C10"/>
    <w:rsid w:val="008C5583"/>
    <w:rsid w:val="00992236"/>
    <w:rsid w:val="009A6CF1"/>
    <w:rsid w:val="00C11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B0E82-98E9-4B2C-9B59-344DFAC8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3B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09F5"/>
    <w:pPr>
      <w:ind w:left="720"/>
      <w:contextualSpacing/>
    </w:pPr>
  </w:style>
  <w:style w:type="paragraph" w:styleId="DipnotMetni">
    <w:name w:val="footnote text"/>
    <w:basedOn w:val="Normal"/>
    <w:link w:val="DipnotMetniChar"/>
    <w:uiPriority w:val="99"/>
    <w:semiHidden/>
    <w:unhideWhenUsed/>
    <w:rsid w:val="008C5583"/>
  </w:style>
  <w:style w:type="character" w:customStyle="1" w:styleId="DipnotMetniChar">
    <w:name w:val="Dipnot Metni Char"/>
    <w:basedOn w:val="VarsaylanParagrafYazTipi"/>
    <w:link w:val="DipnotMetni"/>
    <w:uiPriority w:val="99"/>
    <w:semiHidden/>
    <w:rsid w:val="008C5583"/>
    <w:rPr>
      <w:rFonts w:ascii="Calibri" w:eastAsia="Calibri" w:hAnsi="Calibri" w:cs="Arial"/>
      <w:sz w:val="20"/>
      <w:szCs w:val="20"/>
      <w:lang w:eastAsia="tr-TR"/>
    </w:rPr>
  </w:style>
  <w:style w:type="character" w:styleId="DipnotBavurusu">
    <w:name w:val="footnote reference"/>
    <w:basedOn w:val="VarsaylanParagrafYazTipi"/>
    <w:uiPriority w:val="99"/>
    <w:semiHidden/>
    <w:unhideWhenUsed/>
    <w:rsid w:val="008C5583"/>
    <w:rPr>
      <w:vertAlign w:val="superscript"/>
    </w:rPr>
  </w:style>
  <w:style w:type="character" w:styleId="Kpr">
    <w:name w:val="Hyperlink"/>
    <w:basedOn w:val="VarsaylanParagrafYazTipi"/>
    <w:uiPriority w:val="99"/>
    <w:semiHidden/>
    <w:unhideWhenUsed/>
    <w:rsid w:val="008C5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547D6-8A36-4235-ACDE-777F2C0A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2020-11-05T08:25:00Z</dcterms:created>
  <dcterms:modified xsi:type="dcterms:W3CDTF">2020-11-05T08:31:00Z</dcterms:modified>
</cp:coreProperties>
</file>